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3DEB" w14:textId="28A17843" w:rsidR="00336480" w:rsidRPr="004E59ED" w:rsidRDefault="008A0360" w:rsidP="00576262">
      <w:pPr>
        <w:spacing w:line="312" w:lineRule="auto"/>
        <w:contextualSpacing/>
        <w:jc w:val="center"/>
        <w:rPr>
          <w:rFonts w:cs="Arial"/>
          <w:b/>
          <w:sz w:val="28"/>
          <w:szCs w:val="28"/>
        </w:rPr>
      </w:pPr>
      <w:r>
        <w:rPr>
          <w:rFonts w:cs="Arial"/>
          <w:b/>
          <w:sz w:val="28"/>
          <w:szCs w:val="28"/>
        </w:rPr>
        <w:t>R</w:t>
      </w:r>
      <w:r w:rsidR="002249A8">
        <w:rPr>
          <w:rFonts w:cs="Arial"/>
          <w:b/>
          <w:sz w:val="28"/>
          <w:szCs w:val="28"/>
        </w:rPr>
        <w:t>eglement</w:t>
      </w:r>
      <w:r w:rsidR="00D0460F" w:rsidRPr="004E59ED">
        <w:rPr>
          <w:rFonts w:cs="Arial"/>
          <w:b/>
          <w:sz w:val="28"/>
          <w:szCs w:val="28"/>
        </w:rPr>
        <w:t xml:space="preserve"> Raad van Toezicht</w:t>
      </w:r>
      <w:r w:rsidR="00336480" w:rsidRPr="004E59ED">
        <w:rPr>
          <w:rFonts w:cs="Arial"/>
          <w:b/>
          <w:sz w:val="28"/>
          <w:szCs w:val="28"/>
        </w:rPr>
        <w:t xml:space="preserve"> </w:t>
      </w:r>
    </w:p>
    <w:p w14:paraId="321FDE98" w14:textId="638D0CF0" w:rsidR="001B3C41" w:rsidRDefault="00524D7E" w:rsidP="00E16252">
      <w:pPr>
        <w:spacing w:line="312" w:lineRule="auto"/>
        <w:contextualSpacing/>
        <w:jc w:val="center"/>
        <w:rPr>
          <w:rFonts w:cs="Arial"/>
          <w:b/>
          <w:sz w:val="28"/>
          <w:szCs w:val="28"/>
        </w:rPr>
      </w:pPr>
      <w:r w:rsidRPr="004E59ED">
        <w:rPr>
          <w:rFonts w:cs="Arial"/>
          <w:b/>
          <w:sz w:val="28"/>
          <w:szCs w:val="28"/>
        </w:rPr>
        <w:t>Stichting Santé Partners</w:t>
      </w:r>
    </w:p>
    <w:p w14:paraId="35363AAA" w14:textId="77777777" w:rsidR="00F00B73" w:rsidRPr="00E16252" w:rsidRDefault="00F00B73" w:rsidP="00E16252">
      <w:pPr>
        <w:spacing w:line="312" w:lineRule="auto"/>
        <w:contextualSpacing/>
        <w:jc w:val="center"/>
        <w:rPr>
          <w:rFonts w:cs="Arial"/>
          <w:b/>
          <w:sz w:val="28"/>
          <w:szCs w:val="28"/>
        </w:rPr>
      </w:pPr>
    </w:p>
    <w:p w14:paraId="1F0ECD21" w14:textId="6BF0B376" w:rsidR="00336480" w:rsidRPr="004E59ED" w:rsidRDefault="004E59ED" w:rsidP="000C57B8">
      <w:pPr>
        <w:spacing w:line="312" w:lineRule="auto"/>
        <w:contextualSpacing/>
        <w:rPr>
          <w:rFonts w:cs="Arial"/>
          <w:b/>
          <w:sz w:val="24"/>
          <w:szCs w:val="24"/>
        </w:rPr>
      </w:pPr>
      <w:r>
        <w:rPr>
          <w:rFonts w:cs="Arial"/>
          <w:b/>
          <w:sz w:val="24"/>
          <w:szCs w:val="24"/>
        </w:rPr>
        <w:t xml:space="preserve">1. </w:t>
      </w:r>
      <w:r>
        <w:rPr>
          <w:rFonts w:cs="Arial"/>
          <w:b/>
          <w:sz w:val="24"/>
          <w:szCs w:val="24"/>
        </w:rPr>
        <w:tab/>
      </w:r>
      <w:r w:rsidR="00336480" w:rsidRPr="004E59ED">
        <w:rPr>
          <w:rFonts w:cs="Arial"/>
          <w:b/>
          <w:sz w:val="24"/>
          <w:szCs w:val="24"/>
        </w:rPr>
        <w:t xml:space="preserve">Doel, reikwijdte en vaststelling </w:t>
      </w:r>
      <w:r w:rsidR="002249A8">
        <w:rPr>
          <w:rFonts w:cs="Arial"/>
          <w:b/>
          <w:sz w:val="24"/>
          <w:szCs w:val="24"/>
        </w:rPr>
        <w:t>reglement</w:t>
      </w:r>
      <w:r w:rsidR="00336480" w:rsidRPr="004E59ED">
        <w:rPr>
          <w:rFonts w:cs="Arial"/>
          <w:b/>
          <w:sz w:val="24"/>
          <w:szCs w:val="24"/>
        </w:rPr>
        <w:t xml:space="preserve"> </w:t>
      </w:r>
    </w:p>
    <w:p w14:paraId="529BA5CA" w14:textId="541DAD40" w:rsidR="00336480" w:rsidRPr="004E59ED" w:rsidRDefault="00336480" w:rsidP="00576262">
      <w:pPr>
        <w:spacing w:line="312" w:lineRule="auto"/>
        <w:ind w:left="703" w:hanging="703"/>
        <w:contextualSpacing/>
        <w:rPr>
          <w:rFonts w:cs="Arial"/>
          <w:sz w:val="24"/>
          <w:szCs w:val="24"/>
        </w:rPr>
      </w:pPr>
      <w:r w:rsidRPr="004E59ED">
        <w:rPr>
          <w:rFonts w:cs="Arial"/>
          <w:sz w:val="24"/>
          <w:szCs w:val="24"/>
        </w:rPr>
        <w:t>1.1</w:t>
      </w:r>
      <w:r w:rsidRPr="004E59ED">
        <w:rPr>
          <w:rFonts w:cs="Arial"/>
          <w:sz w:val="24"/>
          <w:szCs w:val="24"/>
        </w:rPr>
        <w:tab/>
        <w:t xml:space="preserve">Door middel van dit </w:t>
      </w:r>
      <w:r w:rsidR="002249A8">
        <w:rPr>
          <w:rFonts w:cs="Arial"/>
          <w:sz w:val="24"/>
          <w:szCs w:val="24"/>
        </w:rPr>
        <w:t>reglement</w:t>
      </w:r>
      <w:r w:rsidRPr="004E59ED">
        <w:rPr>
          <w:rFonts w:cs="Arial"/>
          <w:sz w:val="24"/>
          <w:szCs w:val="24"/>
        </w:rPr>
        <w:t xml:space="preserve"> wordt nadere invulling gegeven aan de taken, de verantwoordelijkheden en wijze van toezichthouden van de raad van toezicht</w:t>
      </w:r>
      <w:r w:rsidR="00061044">
        <w:rPr>
          <w:rFonts w:cs="Arial"/>
          <w:sz w:val="24"/>
          <w:szCs w:val="24"/>
        </w:rPr>
        <w:t xml:space="preserve"> van Stichting Santé Partners en </w:t>
      </w:r>
      <w:r w:rsidR="00980539">
        <w:rPr>
          <w:rFonts w:cs="Arial"/>
          <w:sz w:val="24"/>
          <w:szCs w:val="24"/>
        </w:rPr>
        <w:t xml:space="preserve">alle daaraan verbonden </w:t>
      </w:r>
      <w:r w:rsidR="00BD60AD">
        <w:rPr>
          <w:rFonts w:cs="Arial"/>
          <w:sz w:val="24"/>
          <w:szCs w:val="24"/>
        </w:rPr>
        <w:t>stichtingen</w:t>
      </w:r>
      <w:r w:rsidRPr="004E59ED">
        <w:rPr>
          <w:rFonts w:cs="Arial"/>
          <w:sz w:val="24"/>
          <w:szCs w:val="24"/>
        </w:rPr>
        <w:t xml:space="preserve">. </w:t>
      </w:r>
    </w:p>
    <w:p w14:paraId="3834134B" w14:textId="2F043309" w:rsidR="00336480" w:rsidRPr="00EC38F7" w:rsidRDefault="00336480" w:rsidP="00576262">
      <w:pPr>
        <w:spacing w:line="312" w:lineRule="auto"/>
        <w:ind w:left="703" w:hanging="703"/>
        <w:contextualSpacing/>
        <w:rPr>
          <w:rFonts w:cs="Arial"/>
          <w:sz w:val="24"/>
          <w:szCs w:val="24"/>
        </w:rPr>
      </w:pPr>
      <w:r w:rsidRPr="004E59ED">
        <w:rPr>
          <w:rFonts w:cs="Arial"/>
          <w:sz w:val="24"/>
          <w:szCs w:val="24"/>
        </w:rPr>
        <w:t>1.2</w:t>
      </w:r>
      <w:r w:rsidRPr="004E59ED">
        <w:rPr>
          <w:rFonts w:cs="Arial"/>
          <w:sz w:val="24"/>
          <w:szCs w:val="24"/>
        </w:rPr>
        <w:tab/>
        <w:t xml:space="preserve">Dit </w:t>
      </w:r>
      <w:r w:rsidR="002249A8">
        <w:rPr>
          <w:rFonts w:cs="Arial"/>
          <w:sz w:val="24"/>
          <w:szCs w:val="24"/>
        </w:rPr>
        <w:t>reglement</w:t>
      </w:r>
      <w:r w:rsidRPr="004E59ED">
        <w:rPr>
          <w:rFonts w:cs="Arial"/>
          <w:sz w:val="24"/>
          <w:szCs w:val="24"/>
        </w:rPr>
        <w:t xml:space="preserve"> is opgesteld met in achtneming van de wettelijke bepalingen, de Governancecode Zorg 20</w:t>
      </w:r>
      <w:r w:rsidR="006C58FE">
        <w:rPr>
          <w:rFonts w:cs="Arial"/>
          <w:sz w:val="24"/>
          <w:szCs w:val="24"/>
        </w:rPr>
        <w:t>22</w:t>
      </w:r>
      <w:r w:rsidRPr="004E59ED">
        <w:rPr>
          <w:rFonts w:cs="Arial"/>
          <w:sz w:val="24"/>
          <w:szCs w:val="24"/>
        </w:rPr>
        <w:t>, alsmede d</w:t>
      </w:r>
      <w:r w:rsidR="00B345F9">
        <w:rPr>
          <w:rFonts w:cs="Arial"/>
          <w:sz w:val="24"/>
          <w:szCs w:val="24"/>
        </w:rPr>
        <w:t>e statutaire bepalingen van de S</w:t>
      </w:r>
      <w:r w:rsidRPr="004E59ED">
        <w:rPr>
          <w:rFonts w:cs="Arial"/>
          <w:sz w:val="24"/>
          <w:szCs w:val="24"/>
        </w:rPr>
        <w:t>tichting</w:t>
      </w:r>
      <w:r w:rsidR="00B345F9">
        <w:rPr>
          <w:rFonts w:cs="Arial"/>
          <w:sz w:val="24"/>
          <w:szCs w:val="24"/>
        </w:rPr>
        <w:t xml:space="preserve"> Santé Partners</w:t>
      </w:r>
      <w:r w:rsidRPr="004E59ED">
        <w:rPr>
          <w:rFonts w:cs="Arial"/>
          <w:sz w:val="24"/>
          <w:szCs w:val="24"/>
        </w:rPr>
        <w:t xml:space="preserve"> en beoogt hierop een aanvulling te zijn. Bij strijd tussen dit </w:t>
      </w:r>
      <w:r w:rsidR="002249A8" w:rsidRPr="00EC38F7">
        <w:rPr>
          <w:rFonts w:cs="Arial"/>
          <w:sz w:val="24"/>
          <w:szCs w:val="24"/>
        </w:rPr>
        <w:t>reglement</w:t>
      </w:r>
      <w:r w:rsidRPr="00EC38F7">
        <w:rPr>
          <w:rFonts w:cs="Arial"/>
          <w:sz w:val="24"/>
          <w:szCs w:val="24"/>
        </w:rPr>
        <w:t xml:space="preserve"> en de </w:t>
      </w:r>
      <w:r w:rsidR="002249A8" w:rsidRPr="00EC38F7">
        <w:rPr>
          <w:rFonts w:cs="Arial"/>
          <w:sz w:val="24"/>
          <w:szCs w:val="24"/>
        </w:rPr>
        <w:t>statuten</w:t>
      </w:r>
      <w:r w:rsidRPr="00EC38F7">
        <w:rPr>
          <w:rFonts w:cs="Arial"/>
          <w:sz w:val="24"/>
          <w:szCs w:val="24"/>
        </w:rPr>
        <w:t xml:space="preserve">, prevaleren de </w:t>
      </w:r>
      <w:r w:rsidR="002249A8" w:rsidRPr="00EC38F7">
        <w:rPr>
          <w:rFonts w:cs="Arial"/>
          <w:sz w:val="24"/>
          <w:szCs w:val="24"/>
        </w:rPr>
        <w:t>statuten</w:t>
      </w:r>
      <w:r w:rsidRPr="00EC38F7">
        <w:rPr>
          <w:rFonts w:cs="Arial"/>
          <w:sz w:val="24"/>
          <w:szCs w:val="24"/>
        </w:rPr>
        <w:t>.</w:t>
      </w:r>
    </w:p>
    <w:p w14:paraId="67A2E183" w14:textId="408FBE6A" w:rsidR="007D4326" w:rsidRDefault="00336480" w:rsidP="007D4326">
      <w:pPr>
        <w:spacing w:line="312" w:lineRule="auto"/>
        <w:ind w:left="703" w:hanging="703"/>
        <w:contextualSpacing/>
        <w:rPr>
          <w:rFonts w:cs="Arial"/>
          <w:sz w:val="24"/>
          <w:szCs w:val="24"/>
        </w:rPr>
      </w:pPr>
      <w:r w:rsidRPr="00EC38F7">
        <w:rPr>
          <w:rFonts w:cs="Arial"/>
          <w:sz w:val="24"/>
          <w:szCs w:val="24"/>
        </w:rPr>
        <w:t>1.3</w:t>
      </w:r>
      <w:r w:rsidRPr="00EC38F7">
        <w:rPr>
          <w:rFonts w:cs="Arial"/>
          <w:sz w:val="24"/>
          <w:szCs w:val="24"/>
        </w:rPr>
        <w:tab/>
        <w:t xml:space="preserve">De raad van toezicht heeft dit </w:t>
      </w:r>
      <w:r w:rsidR="002249A8" w:rsidRPr="00EC38F7">
        <w:rPr>
          <w:rFonts w:cs="Arial"/>
          <w:sz w:val="24"/>
          <w:szCs w:val="24"/>
        </w:rPr>
        <w:t>reglement</w:t>
      </w:r>
      <w:r w:rsidRPr="00EC38F7">
        <w:rPr>
          <w:rFonts w:cs="Arial"/>
          <w:sz w:val="24"/>
          <w:szCs w:val="24"/>
        </w:rPr>
        <w:t xml:space="preserve"> vastgesteld in zijn vergadering d.d</w:t>
      </w:r>
      <w:r w:rsidR="00755C02" w:rsidRPr="00EC38F7">
        <w:rPr>
          <w:rFonts w:cs="Arial"/>
          <w:sz w:val="24"/>
          <w:szCs w:val="24"/>
        </w:rPr>
        <w:t xml:space="preserve">. </w:t>
      </w:r>
      <w:r w:rsidR="00BD60AD">
        <w:rPr>
          <w:rFonts w:cs="Arial"/>
          <w:sz w:val="24"/>
          <w:szCs w:val="24"/>
        </w:rPr>
        <w:t>6 juli 2023</w:t>
      </w:r>
      <w:r w:rsidRPr="00EC38F7">
        <w:rPr>
          <w:rFonts w:cs="Arial"/>
          <w:sz w:val="24"/>
          <w:szCs w:val="24"/>
        </w:rPr>
        <w:t>.</w:t>
      </w:r>
      <w:r w:rsidRPr="002249A8">
        <w:rPr>
          <w:rFonts w:cs="Arial"/>
          <w:sz w:val="24"/>
          <w:szCs w:val="24"/>
        </w:rPr>
        <w:t xml:space="preserve"> </w:t>
      </w:r>
    </w:p>
    <w:p w14:paraId="477D5425" w14:textId="3DAAB18B" w:rsidR="00336480" w:rsidRPr="002249A8" w:rsidRDefault="00336480" w:rsidP="00576262">
      <w:pPr>
        <w:spacing w:line="312" w:lineRule="auto"/>
        <w:ind w:left="703" w:hanging="703"/>
        <w:contextualSpacing/>
        <w:rPr>
          <w:rFonts w:cs="Arial"/>
          <w:sz w:val="24"/>
          <w:szCs w:val="24"/>
        </w:rPr>
      </w:pPr>
      <w:r w:rsidRPr="002249A8">
        <w:rPr>
          <w:rFonts w:cs="Arial"/>
          <w:sz w:val="24"/>
          <w:szCs w:val="24"/>
        </w:rPr>
        <w:tab/>
      </w:r>
    </w:p>
    <w:p w14:paraId="00BEFA5E" w14:textId="41014285" w:rsidR="00336480" w:rsidRPr="002249A8" w:rsidRDefault="00336480" w:rsidP="000C57B8">
      <w:pPr>
        <w:spacing w:line="312" w:lineRule="auto"/>
        <w:contextualSpacing/>
        <w:rPr>
          <w:rFonts w:cs="Arial"/>
          <w:b/>
          <w:sz w:val="24"/>
          <w:szCs w:val="24"/>
        </w:rPr>
      </w:pPr>
      <w:r w:rsidRPr="002249A8">
        <w:rPr>
          <w:rFonts w:cs="Arial"/>
          <w:b/>
          <w:sz w:val="24"/>
          <w:szCs w:val="24"/>
        </w:rPr>
        <w:t>2.</w:t>
      </w:r>
      <w:r w:rsidRPr="002249A8">
        <w:rPr>
          <w:rFonts w:cs="Arial"/>
          <w:b/>
          <w:sz w:val="24"/>
          <w:szCs w:val="24"/>
        </w:rPr>
        <w:tab/>
        <w:t>Bevoegdheden en verantwoordelijkheden raad van toezicht</w:t>
      </w:r>
    </w:p>
    <w:p w14:paraId="74134D00" w14:textId="2055A98C" w:rsidR="00F3176C" w:rsidRPr="002249A8" w:rsidRDefault="00336480" w:rsidP="00576262">
      <w:pPr>
        <w:spacing w:line="312" w:lineRule="auto"/>
        <w:ind w:left="705" w:hanging="705"/>
        <w:contextualSpacing/>
        <w:rPr>
          <w:rFonts w:cs="Arial"/>
          <w:sz w:val="24"/>
          <w:szCs w:val="24"/>
        </w:rPr>
      </w:pPr>
      <w:r w:rsidRPr="002249A8">
        <w:rPr>
          <w:rFonts w:cs="Arial"/>
          <w:sz w:val="24"/>
          <w:szCs w:val="24"/>
        </w:rPr>
        <w:t>2.1</w:t>
      </w:r>
      <w:r w:rsidRPr="002249A8">
        <w:rPr>
          <w:rFonts w:cs="Arial"/>
          <w:sz w:val="24"/>
          <w:szCs w:val="24"/>
        </w:rPr>
        <w:tab/>
        <w:t>De raad van toezicht heeft een visie op de wijze waarop hij het toezicht uitvoert, de toezichtvisie. De raad van toezicht vergewist zich ervan dat raad van toezicht en raad van bestuur</w:t>
      </w:r>
      <w:r w:rsidR="004D354D" w:rsidRPr="002249A8">
        <w:rPr>
          <w:rFonts w:cs="Arial"/>
          <w:sz w:val="24"/>
          <w:szCs w:val="24"/>
        </w:rPr>
        <w:t xml:space="preserve"> </w:t>
      </w:r>
      <w:r w:rsidRPr="002249A8">
        <w:rPr>
          <w:rFonts w:cs="Arial"/>
          <w:sz w:val="24"/>
          <w:szCs w:val="24"/>
        </w:rPr>
        <w:t>op basis van deze toezichtvisie kunnen samenwerken. De toezichtvisie is openbaar</w:t>
      </w:r>
      <w:r w:rsidR="002249A8" w:rsidRPr="002249A8">
        <w:rPr>
          <w:rFonts w:cs="Arial"/>
          <w:sz w:val="24"/>
          <w:szCs w:val="24"/>
        </w:rPr>
        <w:t>.</w:t>
      </w:r>
    </w:p>
    <w:p w14:paraId="27E2AA33" w14:textId="729417C7" w:rsidR="00336480" w:rsidRPr="004E59ED" w:rsidRDefault="00336480" w:rsidP="00576262">
      <w:pPr>
        <w:spacing w:line="312" w:lineRule="auto"/>
        <w:ind w:left="705" w:hanging="705"/>
        <w:contextualSpacing/>
        <w:rPr>
          <w:rStyle w:val="Bodytext"/>
          <w:rFonts w:cs="Arial"/>
          <w:sz w:val="24"/>
          <w:szCs w:val="24"/>
        </w:rPr>
      </w:pPr>
      <w:r w:rsidRPr="004E59ED">
        <w:rPr>
          <w:rStyle w:val="Bodytext"/>
          <w:rFonts w:cs="Arial"/>
          <w:sz w:val="24"/>
          <w:szCs w:val="24"/>
        </w:rPr>
        <w:t>2.</w:t>
      </w:r>
      <w:r w:rsidR="00BA67E3">
        <w:rPr>
          <w:rStyle w:val="Bodytext"/>
          <w:rFonts w:cs="Arial"/>
          <w:sz w:val="24"/>
          <w:szCs w:val="24"/>
        </w:rPr>
        <w:t>2</w:t>
      </w:r>
      <w:r w:rsidRPr="004E59ED">
        <w:rPr>
          <w:rStyle w:val="Bodytext"/>
          <w:rFonts w:cs="Arial"/>
          <w:sz w:val="24"/>
          <w:szCs w:val="24"/>
        </w:rPr>
        <w:tab/>
        <w:t>In het kader van zijn toezichthoudende functie rekent de raad van toezicht in ieder geval de volgende taken en bevoegdheden tot zijn verantwoordelijkheid:</w:t>
      </w:r>
    </w:p>
    <w:p w14:paraId="507B38DF" w14:textId="7ADF599C" w:rsidR="00C37E27" w:rsidRPr="002249A8" w:rsidRDefault="00336480" w:rsidP="00576262">
      <w:pPr>
        <w:spacing w:line="312" w:lineRule="auto"/>
        <w:ind w:left="1134" w:hanging="429"/>
        <w:contextualSpacing/>
        <w:rPr>
          <w:rStyle w:val="Bodytext"/>
          <w:rFonts w:cs="Arial"/>
          <w:sz w:val="24"/>
          <w:szCs w:val="24"/>
        </w:rPr>
      </w:pPr>
      <w:r w:rsidRPr="004E59ED">
        <w:rPr>
          <w:rStyle w:val="Bodytext"/>
          <w:rFonts w:cs="Arial"/>
          <w:sz w:val="24"/>
          <w:szCs w:val="24"/>
        </w:rPr>
        <w:t>-</w:t>
      </w:r>
      <w:r w:rsidRPr="004E59ED">
        <w:rPr>
          <w:rStyle w:val="Bodytext"/>
          <w:rFonts w:cs="Arial"/>
          <w:sz w:val="24"/>
          <w:szCs w:val="24"/>
        </w:rPr>
        <w:tab/>
        <w:t xml:space="preserve">het zorgdragen voor een goed functionerend bestuur door zich vooraf te </w:t>
      </w:r>
      <w:r w:rsidRPr="002249A8">
        <w:rPr>
          <w:rStyle w:val="Bodytext"/>
          <w:rFonts w:cs="Arial"/>
          <w:sz w:val="24"/>
          <w:szCs w:val="24"/>
        </w:rPr>
        <w:t xml:space="preserve">vergewissen van de kwaliteit, integriteit en geschiktheid </w:t>
      </w:r>
      <w:r w:rsidR="008D2A2D" w:rsidRPr="002249A8">
        <w:rPr>
          <w:rStyle w:val="Bodytext"/>
          <w:rFonts w:cs="Arial"/>
          <w:sz w:val="24"/>
          <w:szCs w:val="24"/>
        </w:rPr>
        <w:t>van de raad van bestuur</w:t>
      </w:r>
      <w:r w:rsidR="00C20242" w:rsidRPr="002249A8">
        <w:rPr>
          <w:rStyle w:val="Bodytext"/>
          <w:rFonts w:cs="Arial"/>
          <w:sz w:val="24"/>
          <w:szCs w:val="24"/>
        </w:rPr>
        <w:t>;</w:t>
      </w:r>
    </w:p>
    <w:p w14:paraId="0E70D40F" w14:textId="5BD51A13" w:rsidR="00336480" w:rsidRPr="002249A8" w:rsidRDefault="00C37E27" w:rsidP="00576262">
      <w:pPr>
        <w:spacing w:line="312" w:lineRule="auto"/>
        <w:ind w:left="1134" w:hanging="429"/>
        <w:contextualSpacing/>
        <w:rPr>
          <w:rFonts w:cs="Arial"/>
          <w:sz w:val="24"/>
          <w:szCs w:val="24"/>
        </w:rPr>
      </w:pPr>
      <w:r w:rsidRPr="491A409E">
        <w:rPr>
          <w:rStyle w:val="Bodytext"/>
          <w:rFonts w:cs="Arial"/>
          <w:sz w:val="24"/>
          <w:szCs w:val="24"/>
        </w:rPr>
        <w:t>-</w:t>
      </w:r>
      <w:r>
        <w:tab/>
      </w:r>
      <w:r w:rsidR="00336480" w:rsidRPr="491A409E">
        <w:rPr>
          <w:rFonts w:cs="Arial"/>
          <w:sz w:val="24"/>
          <w:szCs w:val="24"/>
        </w:rPr>
        <w:t xml:space="preserve">het opstellen van een beleid voor de vergoeding van onkosten van de </w:t>
      </w:r>
      <w:r w:rsidR="008D2A2D" w:rsidRPr="491A409E">
        <w:rPr>
          <w:rFonts w:cs="Arial"/>
          <w:sz w:val="24"/>
          <w:szCs w:val="24"/>
        </w:rPr>
        <w:t>raad van bestuur</w:t>
      </w:r>
      <w:r w:rsidR="00336480" w:rsidRPr="491A409E">
        <w:rPr>
          <w:rFonts w:cs="Arial"/>
          <w:sz w:val="24"/>
          <w:szCs w:val="24"/>
        </w:rPr>
        <w:t xml:space="preserve"> alsmede het aannemen van geschenken en uitnodigingen door de </w:t>
      </w:r>
      <w:r w:rsidR="008D2A2D" w:rsidRPr="491A409E">
        <w:rPr>
          <w:rFonts w:cs="Arial"/>
          <w:sz w:val="24"/>
          <w:szCs w:val="24"/>
        </w:rPr>
        <w:t>raad van bestuur</w:t>
      </w:r>
      <w:r w:rsidR="00336480" w:rsidRPr="491A409E">
        <w:rPr>
          <w:rFonts w:cs="Arial"/>
          <w:sz w:val="24"/>
          <w:szCs w:val="24"/>
        </w:rPr>
        <w:t xml:space="preserve"> alsmede het toezien op de openbaarmaking en de naleving van dit beleid en op de jaarlijkse openbare verantwoording over de uitvoering daarvan;</w:t>
      </w:r>
    </w:p>
    <w:p w14:paraId="749F4B0C" w14:textId="36279B92" w:rsidR="00336480" w:rsidRPr="002249A8" w:rsidRDefault="00336480" w:rsidP="00576262">
      <w:pPr>
        <w:spacing w:line="312" w:lineRule="auto"/>
        <w:ind w:left="1134" w:hanging="429"/>
        <w:contextualSpacing/>
        <w:rPr>
          <w:rStyle w:val="Bodytext"/>
          <w:rFonts w:cs="Arial"/>
          <w:sz w:val="24"/>
          <w:szCs w:val="24"/>
        </w:rPr>
      </w:pPr>
      <w:r w:rsidRPr="002249A8">
        <w:rPr>
          <w:rStyle w:val="Bodytext"/>
          <w:rFonts w:cs="Arial"/>
          <w:sz w:val="24"/>
          <w:szCs w:val="24"/>
        </w:rPr>
        <w:t>-</w:t>
      </w:r>
      <w:r w:rsidRPr="002249A8">
        <w:rPr>
          <w:rStyle w:val="Bodytext"/>
          <w:rFonts w:cs="Arial"/>
          <w:sz w:val="24"/>
          <w:szCs w:val="24"/>
        </w:rPr>
        <w:tab/>
        <w:t xml:space="preserve">het </w:t>
      </w:r>
      <w:r w:rsidRPr="002249A8">
        <w:rPr>
          <w:rFonts w:cs="Arial"/>
          <w:sz w:val="24"/>
          <w:szCs w:val="24"/>
        </w:rPr>
        <w:t>bevorderen van een open aanspreekcultuur binnen de stichting waarbij de toezichthouders door hun eigen gedrag laten zien dat zij aanspreekbaar zijn en anderen durven aan te spreken;</w:t>
      </w:r>
      <w:r w:rsidR="009A57C4" w:rsidRPr="002249A8">
        <w:rPr>
          <w:rFonts w:cs="Arial"/>
          <w:sz w:val="24"/>
          <w:szCs w:val="24"/>
        </w:rPr>
        <w:t xml:space="preserve"> </w:t>
      </w:r>
    </w:p>
    <w:p w14:paraId="3E58D1CE" w14:textId="0A4227E7" w:rsidR="00336480" w:rsidRPr="002249A8" w:rsidRDefault="00336480" w:rsidP="00576262">
      <w:pPr>
        <w:spacing w:line="312" w:lineRule="auto"/>
        <w:ind w:left="1134" w:hanging="429"/>
        <w:contextualSpacing/>
        <w:rPr>
          <w:rStyle w:val="Bodytext"/>
          <w:rFonts w:cs="Arial"/>
          <w:sz w:val="24"/>
          <w:szCs w:val="24"/>
        </w:rPr>
      </w:pPr>
      <w:r w:rsidRPr="002249A8">
        <w:rPr>
          <w:rStyle w:val="Bodytext"/>
          <w:rFonts w:cs="Arial"/>
          <w:sz w:val="24"/>
          <w:szCs w:val="24"/>
        </w:rPr>
        <w:t>-</w:t>
      </w:r>
      <w:r w:rsidRPr="002249A8">
        <w:rPr>
          <w:rStyle w:val="Bodytext"/>
          <w:rFonts w:cs="Arial"/>
          <w:sz w:val="24"/>
          <w:szCs w:val="24"/>
        </w:rPr>
        <w:tab/>
        <w:t>het toezicht op het beleid met de randvoorwaarden en waarborgen voor een adequate invloed van de belanghebbenden ten aanzien van de zorg- en dienstverlening;</w:t>
      </w:r>
    </w:p>
    <w:p w14:paraId="6AD18255" w14:textId="3620C9EC" w:rsidR="002249A8" w:rsidRPr="002249A8" w:rsidRDefault="00336480" w:rsidP="00576262">
      <w:pPr>
        <w:spacing w:line="312" w:lineRule="auto"/>
        <w:contextualSpacing/>
        <w:rPr>
          <w:rStyle w:val="Bodytext"/>
          <w:rFonts w:cs="Arial"/>
          <w:sz w:val="24"/>
          <w:szCs w:val="24"/>
        </w:rPr>
      </w:pPr>
      <w:r w:rsidRPr="004E59ED">
        <w:rPr>
          <w:rStyle w:val="Bodytext"/>
          <w:rFonts w:cs="Arial"/>
          <w:sz w:val="24"/>
          <w:szCs w:val="24"/>
        </w:rPr>
        <w:t>2.</w:t>
      </w:r>
      <w:r w:rsidR="00BA67E3">
        <w:rPr>
          <w:rStyle w:val="Bodytext"/>
          <w:rFonts w:cs="Arial"/>
          <w:sz w:val="24"/>
          <w:szCs w:val="24"/>
        </w:rPr>
        <w:t>3</w:t>
      </w:r>
      <w:r w:rsidRPr="004E59ED">
        <w:rPr>
          <w:rStyle w:val="Bodytext"/>
          <w:rFonts w:cs="Arial"/>
          <w:sz w:val="24"/>
          <w:szCs w:val="24"/>
        </w:rPr>
        <w:tab/>
        <w:t xml:space="preserve">De raad van toezicht bespreekt </w:t>
      </w:r>
      <w:r w:rsidR="00BA67E3">
        <w:rPr>
          <w:rStyle w:val="Bodytext"/>
          <w:rFonts w:cs="Arial"/>
          <w:sz w:val="24"/>
          <w:szCs w:val="24"/>
        </w:rPr>
        <w:t>minimaal een</w:t>
      </w:r>
      <w:r w:rsidR="003A01EA" w:rsidRPr="002249A8">
        <w:rPr>
          <w:rStyle w:val="Bodytext"/>
          <w:rFonts w:cs="Arial"/>
          <w:sz w:val="24"/>
          <w:szCs w:val="24"/>
        </w:rPr>
        <w:t xml:space="preserve">maal per jaar </w:t>
      </w:r>
      <w:r w:rsidR="002249A8" w:rsidRPr="002249A8">
        <w:rPr>
          <w:rStyle w:val="Bodytext"/>
          <w:rFonts w:cs="Arial"/>
          <w:sz w:val="24"/>
          <w:szCs w:val="24"/>
        </w:rPr>
        <w:t>de strategie en de</w:t>
      </w:r>
    </w:p>
    <w:p w14:paraId="5C46A33E" w14:textId="251F89BC" w:rsidR="00F3176C" w:rsidRDefault="00336480" w:rsidP="00576262">
      <w:pPr>
        <w:spacing w:line="312" w:lineRule="auto"/>
        <w:ind w:left="709"/>
        <w:contextualSpacing/>
        <w:rPr>
          <w:rStyle w:val="Bodytext"/>
          <w:rFonts w:cs="Arial"/>
          <w:sz w:val="24"/>
          <w:szCs w:val="24"/>
        </w:rPr>
      </w:pPr>
      <w:r w:rsidRPr="002249A8">
        <w:rPr>
          <w:rStyle w:val="Bodytext"/>
          <w:rFonts w:cs="Arial"/>
          <w:sz w:val="24"/>
          <w:szCs w:val="24"/>
        </w:rPr>
        <w:t>voornaamste risico</w:t>
      </w:r>
      <w:r w:rsidR="00430F68">
        <w:rPr>
          <w:rStyle w:val="Bodytext"/>
          <w:rFonts w:cs="Arial"/>
          <w:sz w:val="24"/>
          <w:szCs w:val="24"/>
        </w:rPr>
        <w:t>’</w:t>
      </w:r>
      <w:r w:rsidRPr="002249A8">
        <w:rPr>
          <w:rStyle w:val="Bodytext"/>
          <w:rFonts w:cs="Arial"/>
          <w:sz w:val="24"/>
          <w:szCs w:val="24"/>
        </w:rPr>
        <w:t xml:space="preserve">s </w:t>
      </w:r>
      <w:r w:rsidR="00430F68">
        <w:rPr>
          <w:rStyle w:val="Bodytext"/>
          <w:rFonts w:cs="Arial"/>
          <w:sz w:val="24"/>
          <w:szCs w:val="24"/>
        </w:rPr>
        <w:t xml:space="preserve">en kansen </w:t>
      </w:r>
      <w:r w:rsidRPr="002249A8">
        <w:rPr>
          <w:rStyle w:val="Bodytext"/>
          <w:rFonts w:cs="Arial"/>
          <w:sz w:val="24"/>
          <w:szCs w:val="24"/>
        </w:rPr>
        <w:t xml:space="preserve">verbonden aan de activiteiten </w:t>
      </w:r>
      <w:r w:rsidRPr="004E59ED">
        <w:rPr>
          <w:rStyle w:val="Bodytext"/>
          <w:rFonts w:cs="Arial"/>
          <w:sz w:val="24"/>
          <w:szCs w:val="24"/>
        </w:rPr>
        <w:t>van de stichting en de daarmee verbonden instelling</w:t>
      </w:r>
      <w:r w:rsidR="00CC5446">
        <w:rPr>
          <w:rStyle w:val="Bodytext"/>
          <w:rFonts w:cs="Arial"/>
          <w:sz w:val="24"/>
          <w:szCs w:val="24"/>
        </w:rPr>
        <w:t>en</w:t>
      </w:r>
      <w:r w:rsidRPr="004E59ED">
        <w:rPr>
          <w:rStyle w:val="Bodytext"/>
          <w:rFonts w:cs="Arial"/>
          <w:sz w:val="24"/>
          <w:szCs w:val="24"/>
        </w:rPr>
        <w:t>.</w:t>
      </w:r>
    </w:p>
    <w:p w14:paraId="28C71E95" w14:textId="1A6227F5" w:rsidR="001442DF" w:rsidRDefault="00BA67E3" w:rsidP="00576262">
      <w:pPr>
        <w:spacing w:line="312" w:lineRule="auto"/>
        <w:ind w:left="709" w:hanging="709"/>
        <w:contextualSpacing/>
        <w:rPr>
          <w:rFonts w:cs="Arial"/>
          <w:sz w:val="24"/>
          <w:szCs w:val="24"/>
        </w:rPr>
      </w:pPr>
      <w:r>
        <w:rPr>
          <w:rFonts w:cs="Arial"/>
          <w:sz w:val="24"/>
          <w:szCs w:val="24"/>
        </w:rPr>
        <w:t>2.4</w:t>
      </w:r>
      <w:r w:rsidR="00336480" w:rsidRPr="004E59ED">
        <w:rPr>
          <w:rFonts w:cs="Arial"/>
          <w:sz w:val="24"/>
          <w:szCs w:val="24"/>
        </w:rPr>
        <w:tab/>
      </w:r>
      <w:r w:rsidR="00336480" w:rsidRPr="002249A8">
        <w:rPr>
          <w:rFonts w:cs="Arial"/>
          <w:sz w:val="24"/>
          <w:szCs w:val="24"/>
        </w:rPr>
        <w:t xml:space="preserve">De raad van toezicht ziet er in het bijzonder op toe dat de uitvoering van het bestuursbeleid strookt met de vastgestelde en goedgekeurde beleidsplannen en beleidsuitgangspunten. </w:t>
      </w:r>
    </w:p>
    <w:p w14:paraId="1B383D3A" w14:textId="6B29CFC2" w:rsidR="00F3176C" w:rsidRDefault="00336480" w:rsidP="00FA0C8A">
      <w:pPr>
        <w:spacing w:line="312" w:lineRule="auto"/>
        <w:ind w:left="709"/>
        <w:contextualSpacing/>
        <w:rPr>
          <w:rFonts w:cs="Arial"/>
          <w:sz w:val="24"/>
          <w:szCs w:val="24"/>
        </w:rPr>
      </w:pPr>
      <w:r w:rsidRPr="002249A8">
        <w:rPr>
          <w:rFonts w:cs="Arial"/>
          <w:sz w:val="24"/>
          <w:szCs w:val="24"/>
        </w:rPr>
        <w:lastRenderedPageBreak/>
        <w:t xml:space="preserve">De raad van toezicht hanteert daarbij onder andere de volgende ijkpunten: de begroting, </w:t>
      </w:r>
      <w:r w:rsidR="003A01EA" w:rsidRPr="002249A8">
        <w:rPr>
          <w:rFonts w:cs="Arial"/>
          <w:sz w:val="24"/>
          <w:szCs w:val="24"/>
        </w:rPr>
        <w:t xml:space="preserve">de managementletter van de externe accountant, </w:t>
      </w:r>
      <w:r w:rsidRPr="002249A8">
        <w:rPr>
          <w:rFonts w:cs="Arial"/>
          <w:sz w:val="24"/>
          <w:szCs w:val="24"/>
        </w:rPr>
        <w:t xml:space="preserve">het strategisch beleidsplan, </w:t>
      </w:r>
      <w:r w:rsidR="00D2754B">
        <w:rPr>
          <w:rFonts w:cs="Arial"/>
          <w:sz w:val="24"/>
          <w:szCs w:val="24"/>
        </w:rPr>
        <w:t xml:space="preserve">de kaderbrief, </w:t>
      </w:r>
      <w:r w:rsidRPr="002249A8">
        <w:rPr>
          <w:rFonts w:cs="Arial"/>
          <w:sz w:val="24"/>
          <w:szCs w:val="24"/>
        </w:rPr>
        <w:t xml:space="preserve">het jaarplan, de </w:t>
      </w:r>
      <w:r w:rsidR="00FA0C8A">
        <w:rPr>
          <w:rFonts w:cs="Arial"/>
          <w:sz w:val="24"/>
          <w:szCs w:val="24"/>
        </w:rPr>
        <w:t xml:space="preserve">viermaands </w:t>
      </w:r>
      <w:r w:rsidRPr="002249A8">
        <w:rPr>
          <w:rFonts w:cs="Arial"/>
          <w:sz w:val="24"/>
          <w:szCs w:val="24"/>
        </w:rPr>
        <w:t>rapportage (financieel, inhoudelijk, kwaliteit en personeel), het</w:t>
      </w:r>
      <w:r w:rsidR="00D2754B">
        <w:rPr>
          <w:rFonts w:cs="Arial"/>
          <w:sz w:val="24"/>
          <w:szCs w:val="24"/>
        </w:rPr>
        <w:t xml:space="preserve"> </w:t>
      </w:r>
      <w:r w:rsidRPr="002249A8">
        <w:rPr>
          <w:rFonts w:cs="Arial"/>
          <w:sz w:val="24"/>
          <w:szCs w:val="24"/>
        </w:rPr>
        <w:t xml:space="preserve">jaardocument (inclusief de jaarrekening en het jaarverslag), </w:t>
      </w:r>
      <w:r w:rsidR="00FB3D1D">
        <w:rPr>
          <w:rFonts w:cs="Arial"/>
          <w:sz w:val="24"/>
          <w:szCs w:val="24"/>
        </w:rPr>
        <w:t xml:space="preserve">het </w:t>
      </w:r>
      <w:r w:rsidR="002249A8" w:rsidRPr="002249A8">
        <w:rPr>
          <w:rFonts w:cs="Arial"/>
          <w:sz w:val="24"/>
          <w:szCs w:val="24"/>
        </w:rPr>
        <w:t>reglement</w:t>
      </w:r>
      <w:r w:rsidRPr="002249A8">
        <w:rPr>
          <w:rFonts w:cs="Arial"/>
          <w:sz w:val="24"/>
          <w:szCs w:val="24"/>
        </w:rPr>
        <w:t xml:space="preserve"> raad van</w:t>
      </w:r>
      <w:r w:rsidR="004D354D" w:rsidRPr="002249A8">
        <w:rPr>
          <w:rFonts w:cs="Arial"/>
          <w:sz w:val="24"/>
          <w:szCs w:val="24"/>
        </w:rPr>
        <w:t xml:space="preserve"> </w:t>
      </w:r>
      <w:r w:rsidRPr="002249A8">
        <w:rPr>
          <w:rFonts w:cs="Arial"/>
          <w:sz w:val="24"/>
          <w:szCs w:val="24"/>
        </w:rPr>
        <w:t>toezicht</w:t>
      </w:r>
      <w:r w:rsidR="00FB3D1D">
        <w:rPr>
          <w:rFonts w:cs="Arial"/>
          <w:sz w:val="24"/>
          <w:szCs w:val="24"/>
        </w:rPr>
        <w:t xml:space="preserve"> en het</w:t>
      </w:r>
      <w:r w:rsidRPr="002249A8">
        <w:rPr>
          <w:rFonts w:cs="Arial"/>
          <w:sz w:val="24"/>
          <w:szCs w:val="24"/>
        </w:rPr>
        <w:t xml:space="preserve"> </w:t>
      </w:r>
      <w:r w:rsidR="002249A8" w:rsidRPr="002249A8">
        <w:rPr>
          <w:rFonts w:cs="Arial"/>
          <w:sz w:val="24"/>
          <w:szCs w:val="24"/>
        </w:rPr>
        <w:t>reglement</w:t>
      </w:r>
      <w:r w:rsidRPr="002249A8">
        <w:rPr>
          <w:rFonts w:cs="Arial"/>
          <w:sz w:val="24"/>
          <w:szCs w:val="24"/>
        </w:rPr>
        <w:t xml:space="preserve"> raad van bestuur.</w:t>
      </w:r>
      <w:r w:rsidR="001B026D" w:rsidRPr="002249A8">
        <w:rPr>
          <w:rFonts w:cs="Arial"/>
          <w:sz w:val="24"/>
          <w:szCs w:val="24"/>
        </w:rPr>
        <w:t xml:space="preserve"> </w:t>
      </w:r>
      <w:r w:rsidR="00BA67E3">
        <w:rPr>
          <w:rFonts w:cs="Arial"/>
          <w:sz w:val="24"/>
          <w:szCs w:val="24"/>
        </w:rPr>
        <w:t>De raad van toezicht kan hierin o</w:t>
      </w:r>
      <w:r w:rsidR="00BA67E3" w:rsidRPr="00D04ACB">
        <w:rPr>
          <w:rFonts w:cs="Arial"/>
          <w:sz w:val="24"/>
          <w:szCs w:val="24"/>
        </w:rPr>
        <w:t>ptreden als sparringpartner van de raad van bestuur</w:t>
      </w:r>
      <w:r w:rsidR="00BA67E3">
        <w:rPr>
          <w:rFonts w:cs="Arial"/>
          <w:sz w:val="24"/>
          <w:szCs w:val="24"/>
        </w:rPr>
        <w:t>.</w:t>
      </w:r>
    </w:p>
    <w:p w14:paraId="47356175" w14:textId="444A7F71" w:rsidR="00336480" w:rsidRPr="004E59ED" w:rsidRDefault="00336480" w:rsidP="00576262">
      <w:pPr>
        <w:spacing w:line="312" w:lineRule="auto"/>
        <w:ind w:left="709" w:hanging="709"/>
        <w:contextualSpacing/>
        <w:rPr>
          <w:rFonts w:cs="Arial"/>
          <w:color w:val="FF0000"/>
          <w:sz w:val="24"/>
          <w:szCs w:val="24"/>
        </w:rPr>
      </w:pPr>
      <w:r w:rsidRPr="004E59ED">
        <w:rPr>
          <w:rFonts w:cs="Arial"/>
          <w:sz w:val="24"/>
          <w:szCs w:val="24"/>
        </w:rPr>
        <w:t>2.</w:t>
      </w:r>
      <w:r w:rsidR="00BA67E3">
        <w:rPr>
          <w:rFonts w:cs="Arial"/>
          <w:sz w:val="24"/>
          <w:szCs w:val="24"/>
        </w:rPr>
        <w:t>5</w:t>
      </w:r>
      <w:r w:rsidRPr="004E59ED">
        <w:rPr>
          <w:rFonts w:cs="Arial"/>
          <w:sz w:val="24"/>
          <w:szCs w:val="24"/>
        </w:rPr>
        <w:tab/>
      </w:r>
      <w:r w:rsidRPr="002249A8">
        <w:rPr>
          <w:rFonts w:cs="Arial"/>
          <w:sz w:val="24"/>
          <w:szCs w:val="24"/>
        </w:rPr>
        <w:t xml:space="preserve">Leden van de raad van toezicht verrichten nimmer taken die door de wet, </w:t>
      </w:r>
      <w:r w:rsidR="002249A8" w:rsidRPr="002249A8">
        <w:rPr>
          <w:rFonts w:cs="Arial"/>
          <w:sz w:val="24"/>
          <w:szCs w:val="24"/>
        </w:rPr>
        <w:t>statuten</w:t>
      </w:r>
      <w:r w:rsidRPr="002249A8">
        <w:rPr>
          <w:rFonts w:cs="Arial"/>
          <w:sz w:val="24"/>
          <w:szCs w:val="24"/>
        </w:rPr>
        <w:t xml:space="preserve"> of </w:t>
      </w:r>
      <w:r w:rsidR="002249A8" w:rsidRPr="002249A8">
        <w:rPr>
          <w:rFonts w:cs="Arial"/>
          <w:sz w:val="24"/>
          <w:szCs w:val="24"/>
        </w:rPr>
        <w:t>reglement</w:t>
      </w:r>
      <w:r w:rsidRPr="002249A8">
        <w:rPr>
          <w:rFonts w:cs="Arial"/>
          <w:sz w:val="24"/>
          <w:szCs w:val="24"/>
        </w:rPr>
        <w:t>en aan de raad van bestuur</w:t>
      </w:r>
      <w:r w:rsidR="004D354D" w:rsidRPr="002249A8">
        <w:rPr>
          <w:rFonts w:cs="Arial"/>
          <w:sz w:val="24"/>
          <w:szCs w:val="24"/>
        </w:rPr>
        <w:t xml:space="preserve"> </w:t>
      </w:r>
      <w:r w:rsidRPr="002249A8">
        <w:rPr>
          <w:rFonts w:cs="Arial"/>
          <w:sz w:val="24"/>
          <w:szCs w:val="24"/>
        </w:rPr>
        <w:t>zijn opgedragen.</w:t>
      </w:r>
      <w:r w:rsidR="001B026D" w:rsidRPr="002249A8">
        <w:rPr>
          <w:rFonts w:cs="Arial"/>
          <w:sz w:val="24"/>
          <w:szCs w:val="24"/>
        </w:rPr>
        <w:t xml:space="preserve"> </w:t>
      </w:r>
    </w:p>
    <w:p w14:paraId="65E8AFAD" w14:textId="77777777" w:rsidR="00336480" w:rsidRPr="004E59ED" w:rsidRDefault="00336480" w:rsidP="00576262">
      <w:pPr>
        <w:spacing w:line="312" w:lineRule="auto"/>
        <w:contextualSpacing/>
        <w:rPr>
          <w:rFonts w:cs="Arial"/>
          <w:sz w:val="24"/>
          <w:szCs w:val="24"/>
        </w:rPr>
      </w:pPr>
    </w:p>
    <w:p w14:paraId="2AA86873" w14:textId="3C79ACE1" w:rsidR="00336480" w:rsidRPr="004E59ED" w:rsidRDefault="00336480" w:rsidP="000C57B8">
      <w:pPr>
        <w:spacing w:line="312" w:lineRule="auto"/>
        <w:contextualSpacing/>
        <w:rPr>
          <w:rFonts w:cs="Arial"/>
          <w:b/>
          <w:sz w:val="24"/>
          <w:szCs w:val="24"/>
        </w:rPr>
      </w:pPr>
      <w:r w:rsidRPr="004E59ED">
        <w:rPr>
          <w:rFonts w:cs="Arial"/>
          <w:b/>
          <w:sz w:val="24"/>
          <w:szCs w:val="24"/>
        </w:rPr>
        <w:t>3.</w:t>
      </w:r>
      <w:r w:rsidRPr="004E59ED">
        <w:rPr>
          <w:rFonts w:cs="Arial"/>
          <w:b/>
          <w:sz w:val="24"/>
          <w:szCs w:val="24"/>
        </w:rPr>
        <w:tab/>
        <w:t xml:space="preserve">Werkgeverschap </w:t>
      </w:r>
    </w:p>
    <w:p w14:paraId="56C99E88" w14:textId="64A37D41" w:rsidR="00F3176C" w:rsidRDefault="00576262" w:rsidP="00576262">
      <w:pPr>
        <w:spacing w:line="312" w:lineRule="auto"/>
        <w:ind w:left="705" w:hanging="705"/>
        <w:contextualSpacing/>
        <w:rPr>
          <w:rFonts w:cs="Arial"/>
          <w:sz w:val="24"/>
          <w:szCs w:val="24"/>
        </w:rPr>
      </w:pPr>
      <w:r>
        <w:rPr>
          <w:rFonts w:cs="Arial"/>
          <w:sz w:val="24"/>
          <w:szCs w:val="24"/>
        </w:rPr>
        <w:t>3.1</w:t>
      </w:r>
      <w:r w:rsidR="00336480" w:rsidRPr="004E59ED">
        <w:rPr>
          <w:rFonts w:cs="Arial"/>
          <w:sz w:val="24"/>
          <w:szCs w:val="24"/>
        </w:rPr>
        <w:tab/>
        <w:t xml:space="preserve">De raad van toezicht is verantwoordelijk voor een goed en evenwichtig samengestelde en goed </w:t>
      </w:r>
      <w:r w:rsidR="00F3176C">
        <w:rPr>
          <w:rFonts w:cs="Arial"/>
          <w:sz w:val="24"/>
          <w:szCs w:val="24"/>
        </w:rPr>
        <w:t>f</w:t>
      </w:r>
      <w:r w:rsidR="00336480" w:rsidRPr="004E59ED">
        <w:rPr>
          <w:rFonts w:cs="Arial"/>
          <w:sz w:val="24"/>
          <w:szCs w:val="24"/>
        </w:rPr>
        <w:t>u</w:t>
      </w:r>
      <w:r w:rsidR="00F3176C">
        <w:rPr>
          <w:rFonts w:cs="Arial"/>
          <w:sz w:val="24"/>
          <w:szCs w:val="24"/>
        </w:rPr>
        <w:t>nctionerende raad van bestuur.</w:t>
      </w:r>
    </w:p>
    <w:p w14:paraId="0B5D3B52" w14:textId="4AD5EC8F" w:rsidR="00324459" w:rsidRDefault="00324459" w:rsidP="00576262">
      <w:pPr>
        <w:tabs>
          <w:tab w:val="left" w:pos="709"/>
        </w:tabs>
        <w:overflowPunct w:val="0"/>
        <w:autoSpaceDE w:val="0"/>
        <w:autoSpaceDN w:val="0"/>
        <w:adjustRightInd w:val="0"/>
        <w:spacing w:line="312" w:lineRule="auto"/>
        <w:ind w:right="1040"/>
        <w:contextualSpacing/>
        <w:textAlignment w:val="baseline"/>
        <w:rPr>
          <w:rFonts w:cs="Arial"/>
          <w:sz w:val="24"/>
          <w:szCs w:val="24"/>
        </w:rPr>
      </w:pPr>
      <w:r w:rsidRPr="00324459">
        <w:rPr>
          <w:rFonts w:cs="Arial"/>
          <w:sz w:val="24"/>
          <w:szCs w:val="24"/>
        </w:rPr>
        <w:t>3.</w:t>
      </w:r>
      <w:r w:rsidR="00576262">
        <w:rPr>
          <w:rFonts w:cs="Arial"/>
          <w:sz w:val="24"/>
          <w:szCs w:val="24"/>
        </w:rPr>
        <w:t>2</w:t>
      </w:r>
      <w:r w:rsidR="00336480" w:rsidRPr="004E59ED">
        <w:rPr>
          <w:rFonts w:cs="Arial"/>
          <w:sz w:val="24"/>
          <w:szCs w:val="24"/>
        </w:rPr>
        <w:tab/>
        <w:t>De raad van toezicht stelt de beloning, de contr</w:t>
      </w:r>
      <w:r>
        <w:rPr>
          <w:rFonts w:cs="Arial"/>
          <w:sz w:val="24"/>
          <w:szCs w:val="24"/>
        </w:rPr>
        <w:t>actduur, de rechtspositie en de</w:t>
      </w:r>
    </w:p>
    <w:p w14:paraId="2E8AA8DD" w14:textId="3E143E1D" w:rsidR="00336480" w:rsidRPr="004E59ED" w:rsidRDefault="00336480" w:rsidP="00576262">
      <w:pPr>
        <w:tabs>
          <w:tab w:val="left" w:pos="709"/>
        </w:tabs>
        <w:overflowPunct w:val="0"/>
        <w:autoSpaceDE w:val="0"/>
        <w:autoSpaceDN w:val="0"/>
        <w:adjustRightInd w:val="0"/>
        <w:spacing w:line="312" w:lineRule="auto"/>
        <w:ind w:left="709" w:right="-1"/>
        <w:contextualSpacing/>
        <w:textAlignment w:val="baseline"/>
        <w:rPr>
          <w:rFonts w:cs="Arial"/>
          <w:sz w:val="24"/>
          <w:szCs w:val="24"/>
        </w:rPr>
      </w:pPr>
      <w:r w:rsidRPr="004E59ED">
        <w:rPr>
          <w:rFonts w:cs="Arial"/>
          <w:sz w:val="24"/>
          <w:szCs w:val="24"/>
        </w:rPr>
        <w:t xml:space="preserve">andere arbeidsvoorwaarden van de raad van </w:t>
      </w:r>
      <w:r w:rsidR="00324459">
        <w:rPr>
          <w:rFonts w:cs="Arial"/>
          <w:sz w:val="24"/>
          <w:szCs w:val="24"/>
        </w:rPr>
        <w:t xml:space="preserve">bestuur </w:t>
      </w:r>
      <w:r w:rsidR="00576262">
        <w:rPr>
          <w:rFonts w:cs="Arial"/>
          <w:sz w:val="24"/>
          <w:szCs w:val="24"/>
        </w:rPr>
        <w:t>v</w:t>
      </w:r>
      <w:r w:rsidR="007D3FEB" w:rsidRPr="004E59ED">
        <w:rPr>
          <w:rFonts w:cs="Arial"/>
          <w:sz w:val="24"/>
          <w:szCs w:val="24"/>
        </w:rPr>
        <w:t>ast</w:t>
      </w:r>
      <w:r w:rsidR="00FA0C8A">
        <w:rPr>
          <w:rFonts w:cs="Arial"/>
          <w:sz w:val="24"/>
          <w:szCs w:val="24"/>
        </w:rPr>
        <w:t xml:space="preserve"> op basis van een voorstel vanuit de remuneratiecommissie</w:t>
      </w:r>
      <w:r w:rsidRPr="004E59ED">
        <w:rPr>
          <w:rFonts w:cs="Arial"/>
          <w:sz w:val="24"/>
          <w:szCs w:val="24"/>
        </w:rPr>
        <w:t>.</w:t>
      </w:r>
    </w:p>
    <w:p w14:paraId="68B1F3BD" w14:textId="18E7A317" w:rsidR="00F3176C" w:rsidRDefault="00324459" w:rsidP="00576262">
      <w:pPr>
        <w:spacing w:line="312" w:lineRule="auto"/>
        <w:contextualSpacing/>
        <w:rPr>
          <w:rFonts w:cs="Arial"/>
          <w:sz w:val="24"/>
          <w:szCs w:val="24"/>
        </w:rPr>
      </w:pPr>
      <w:r>
        <w:rPr>
          <w:rFonts w:cs="Arial"/>
          <w:sz w:val="24"/>
          <w:szCs w:val="24"/>
        </w:rPr>
        <w:t>3.</w:t>
      </w:r>
      <w:r w:rsidR="00576262">
        <w:rPr>
          <w:rFonts w:cs="Arial"/>
          <w:sz w:val="24"/>
          <w:szCs w:val="24"/>
        </w:rPr>
        <w:t>3</w:t>
      </w:r>
      <w:r w:rsidR="00336480" w:rsidRPr="004E59ED">
        <w:rPr>
          <w:rFonts w:cs="Arial"/>
          <w:sz w:val="24"/>
          <w:szCs w:val="24"/>
        </w:rPr>
        <w:tab/>
        <w:t>De raad van toezicht stelt de omvang en samenstellin</w:t>
      </w:r>
      <w:r w:rsidR="00F3176C">
        <w:rPr>
          <w:rFonts w:cs="Arial"/>
          <w:sz w:val="24"/>
          <w:szCs w:val="24"/>
        </w:rPr>
        <w:t>g van de raad van bestuur</w:t>
      </w:r>
      <w:r w:rsidR="004D354D">
        <w:rPr>
          <w:rFonts w:cs="Arial"/>
          <w:sz w:val="24"/>
          <w:szCs w:val="24"/>
        </w:rPr>
        <w:t xml:space="preserve"> </w:t>
      </w:r>
      <w:r w:rsidR="00F3176C">
        <w:rPr>
          <w:rFonts w:cs="Arial"/>
          <w:sz w:val="24"/>
          <w:szCs w:val="24"/>
        </w:rPr>
        <w:t>vast</w:t>
      </w:r>
      <w:r w:rsidR="00875BAF">
        <w:rPr>
          <w:rFonts w:cs="Arial"/>
          <w:sz w:val="24"/>
          <w:szCs w:val="24"/>
        </w:rPr>
        <w:t>.</w:t>
      </w:r>
    </w:p>
    <w:p w14:paraId="0B44824A" w14:textId="2F64B49D" w:rsidR="00336480" w:rsidRPr="004E59ED" w:rsidRDefault="00576262" w:rsidP="00576262">
      <w:pPr>
        <w:spacing w:line="312" w:lineRule="auto"/>
        <w:ind w:left="705" w:hanging="705"/>
        <w:contextualSpacing/>
        <w:rPr>
          <w:rFonts w:cs="Arial"/>
          <w:sz w:val="24"/>
          <w:szCs w:val="24"/>
        </w:rPr>
      </w:pPr>
      <w:r>
        <w:rPr>
          <w:rFonts w:cs="Arial"/>
          <w:sz w:val="24"/>
          <w:szCs w:val="24"/>
        </w:rPr>
        <w:t>3.</w:t>
      </w:r>
      <w:r w:rsidR="00324459">
        <w:rPr>
          <w:rFonts w:cs="Arial"/>
          <w:sz w:val="24"/>
          <w:szCs w:val="24"/>
        </w:rPr>
        <w:t>4</w:t>
      </w:r>
      <w:r w:rsidR="00336480" w:rsidRPr="004E59ED">
        <w:rPr>
          <w:rFonts w:cs="Arial"/>
          <w:sz w:val="24"/>
          <w:szCs w:val="24"/>
        </w:rPr>
        <w:tab/>
        <w:t>De raad van toezicht vraagt advies aan de zittende raad van b</w:t>
      </w:r>
      <w:r w:rsidR="00F3176C">
        <w:rPr>
          <w:rFonts w:cs="Arial"/>
          <w:sz w:val="24"/>
          <w:szCs w:val="24"/>
        </w:rPr>
        <w:t>estuur</w:t>
      </w:r>
      <w:r w:rsidR="004D354D">
        <w:rPr>
          <w:rFonts w:cs="Arial"/>
          <w:sz w:val="24"/>
          <w:szCs w:val="24"/>
        </w:rPr>
        <w:t xml:space="preserve"> </w:t>
      </w:r>
      <w:r w:rsidR="00F3176C">
        <w:rPr>
          <w:rFonts w:cs="Arial"/>
          <w:sz w:val="24"/>
          <w:szCs w:val="24"/>
        </w:rPr>
        <w:t xml:space="preserve">voordat hij een besluit </w:t>
      </w:r>
      <w:r w:rsidR="00336480" w:rsidRPr="004E59ED">
        <w:rPr>
          <w:rFonts w:cs="Arial"/>
          <w:sz w:val="24"/>
          <w:szCs w:val="24"/>
        </w:rPr>
        <w:t>over wijziging in de samenstelling van de raad van bestuur</w:t>
      </w:r>
      <w:r w:rsidR="004D354D">
        <w:rPr>
          <w:rFonts w:cs="Arial"/>
          <w:sz w:val="24"/>
          <w:szCs w:val="24"/>
        </w:rPr>
        <w:t xml:space="preserve"> </w:t>
      </w:r>
      <w:r w:rsidR="00336480" w:rsidRPr="004E59ED">
        <w:rPr>
          <w:rFonts w:cs="Arial"/>
          <w:sz w:val="24"/>
          <w:szCs w:val="24"/>
        </w:rPr>
        <w:t>neemt</w:t>
      </w:r>
      <w:r w:rsidR="004D354D">
        <w:rPr>
          <w:rFonts w:cs="Arial"/>
          <w:sz w:val="24"/>
          <w:szCs w:val="24"/>
        </w:rPr>
        <w:t>.</w:t>
      </w:r>
    </w:p>
    <w:p w14:paraId="5E46F945" w14:textId="56D79DF4" w:rsidR="00336480" w:rsidRPr="004E59ED" w:rsidRDefault="00576262" w:rsidP="00576262">
      <w:pPr>
        <w:spacing w:line="312" w:lineRule="auto"/>
        <w:ind w:left="705" w:hanging="705"/>
        <w:contextualSpacing/>
        <w:rPr>
          <w:rFonts w:cs="Arial"/>
          <w:sz w:val="24"/>
          <w:szCs w:val="24"/>
        </w:rPr>
      </w:pPr>
      <w:r>
        <w:rPr>
          <w:rFonts w:cs="Arial"/>
          <w:sz w:val="24"/>
          <w:szCs w:val="24"/>
        </w:rPr>
        <w:t>3.5</w:t>
      </w:r>
      <w:r w:rsidR="00336480" w:rsidRPr="004E59ED">
        <w:rPr>
          <w:rFonts w:cs="Arial"/>
          <w:sz w:val="24"/>
          <w:szCs w:val="24"/>
        </w:rPr>
        <w:tab/>
        <w:t>De raad van toezicht stelt voor de benoeming van een lid van de raad van bestuur</w:t>
      </w:r>
      <w:r w:rsidR="004D354D">
        <w:rPr>
          <w:rFonts w:cs="Arial"/>
          <w:sz w:val="24"/>
          <w:szCs w:val="24"/>
        </w:rPr>
        <w:t xml:space="preserve"> </w:t>
      </w:r>
      <w:r w:rsidR="00336480" w:rsidRPr="004E59ED">
        <w:rPr>
          <w:rFonts w:cs="Arial"/>
          <w:sz w:val="24"/>
          <w:szCs w:val="24"/>
        </w:rPr>
        <w:t xml:space="preserve">een profielschets op. Hij vergewist zich voorafgaand aan de benoeming van een </w:t>
      </w:r>
      <w:r w:rsidR="008D2A2D">
        <w:rPr>
          <w:rFonts w:cs="Arial"/>
          <w:sz w:val="24"/>
          <w:szCs w:val="24"/>
        </w:rPr>
        <w:t>raad van bestuur</w:t>
      </w:r>
      <w:r w:rsidR="00336480" w:rsidRPr="004E59ED">
        <w:rPr>
          <w:rFonts w:cs="Arial"/>
          <w:sz w:val="24"/>
          <w:szCs w:val="24"/>
        </w:rPr>
        <w:t xml:space="preserve"> van het werkverleden van een </w:t>
      </w:r>
      <w:r w:rsidR="008D2A2D">
        <w:rPr>
          <w:rFonts w:cs="Arial"/>
          <w:sz w:val="24"/>
          <w:szCs w:val="24"/>
        </w:rPr>
        <w:t>raad van bestuur</w:t>
      </w:r>
      <w:r w:rsidR="00336480" w:rsidRPr="004E59ED">
        <w:rPr>
          <w:rFonts w:cs="Arial"/>
          <w:sz w:val="24"/>
          <w:szCs w:val="24"/>
        </w:rPr>
        <w:t xml:space="preserve">, diens integriteit, kwaliteit en geschiktheid voor de functie en of er belangentegenstellingen of nevenfuncties zijn die de </w:t>
      </w:r>
      <w:r w:rsidR="008D2A2D">
        <w:rPr>
          <w:rFonts w:cs="Arial"/>
          <w:sz w:val="24"/>
          <w:szCs w:val="24"/>
        </w:rPr>
        <w:t>raad van bestuur</w:t>
      </w:r>
      <w:r w:rsidR="00336480" w:rsidRPr="004E59ED">
        <w:rPr>
          <w:rFonts w:cs="Arial"/>
          <w:sz w:val="24"/>
          <w:szCs w:val="24"/>
        </w:rPr>
        <w:t xml:space="preserve"> in het uitoefenen van zijn functie kunnen belemmeren.</w:t>
      </w:r>
    </w:p>
    <w:p w14:paraId="63D5A23B" w14:textId="08DDB74E" w:rsidR="00336480" w:rsidRPr="004E59ED" w:rsidRDefault="00576262" w:rsidP="00576262">
      <w:pPr>
        <w:spacing w:line="312" w:lineRule="auto"/>
        <w:ind w:left="705" w:hanging="705"/>
        <w:contextualSpacing/>
        <w:rPr>
          <w:rFonts w:cs="Arial"/>
          <w:sz w:val="24"/>
          <w:szCs w:val="24"/>
        </w:rPr>
      </w:pPr>
      <w:r>
        <w:rPr>
          <w:rFonts w:cs="Arial"/>
          <w:sz w:val="24"/>
          <w:szCs w:val="24"/>
        </w:rPr>
        <w:t>3.</w:t>
      </w:r>
      <w:r w:rsidR="00324459">
        <w:rPr>
          <w:rFonts w:cs="Arial"/>
          <w:sz w:val="24"/>
          <w:szCs w:val="24"/>
        </w:rPr>
        <w:t>6</w:t>
      </w:r>
      <w:r w:rsidR="00336480" w:rsidRPr="004E59ED">
        <w:rPr>
          <w:rFonts w:cs="Arial"/>
          <w:sz w:val="24"/>
          <w:szCs w:val="24"/>
        </w:rPr>
        <w:tab/>
        <w:t xml:space="preserve">De </w:t>
      </w:r>
      <w:r w:rsidR="00536D35">
        <w:rPr>
          <w:rFonts w:cs="Arial"/>
          <w:sz w:val="24"/>
          <w:szCs w:val="24"/>
        </w:rPr>
        <w:t xml:space="preserve">remuneratiecommissie </w:t>
      </w:r>
      <w:r w:rsidR="00336480" w:rsidRPr="004E59ED">
        <w:rPr>
          <w:rFonts w:cs="Arial"/>
          <w:sz w:val="24"/>
          <w:szCs w:val="24"/>
        </w:rPr>
        <w:t xml:space="preserve">stelt aan de hand van wettelijke, statutaire en </w:t>
      </w:r>
      <w:r w:rsidR="002249A8">
        <w:rPr>
          <w:rFonts w:cs="Arial"/>
          <w:sz w:val="24"/>
          <w:szCs w:val="24"/>
        </w:rPr>
        <w:t>reglement</w:t>
      </w:r>
      <w:r w:rsidR="00336480" w:rsidRPr="004E59ED">
        <w:rPr>
          <w:rFonts w:cs="Arial"/>
          <w:sz w:val="24"/>
          <w:szCs w:val="24"/>
        </w:rPr>
        <w:t xml:space="preserve">aire voorschriften een procedure op voor de openbare werving, selectie, voordracht en benoeming voor de </w:t>
      </w:r>
      <w:r w:rsidR="008D2A2D">
        <w:rPr>
          <w:rFonts w:cs="Arial"/>
          <w:sz w:val="24"/>
          <w:szCs w:val="24"/>
        </w:rPr>
        <w:t>raad van bestuur</w:t>
      </w:r>
      <w:r w:rsidR="00336480" w:rsidRPr="004E59ED">
        <w:rPr>
          <w:rFonts w:cs="Arial"/>
          <w:sz w:val="24"/>
          <w:szCs w:val="24"/>
        </w:rPr>
        <w:t xml:space="preserve"> waarvoor een vacature bestaat.</w:t>
      </w:r>
      <w:r w:rsidR="00FA0C8A">
        <w:rPr>
          <w:rFonts w:cs="Arial"/>
          <w:sz w:val="24"/>
          <w:szCs w:val="24"/>
        </w:rPr>
        <w:t xml:space="preserve"> Deze wordt in de raad van toezicht vastgesteld.</w:t>
      </w:r>
    </w:p>
    <w:p w14:paraId="15BDAD4B" w14:textId="15339F79" w:rsidR="00336480" w:rsidRPr="004E59ED" w:rsidRDefault="00576262" w:rsidP="00576262">
      <w:pPr>
        <w:spacing w:line="312" w:lineRule="auto"/>
        <w:ind w:left="705" w:hanging="705"/>
        <w:contextualSpacing/>
        <w:rPr>
          <w:rFonts w:cs="Arial"/>
          <w:sz w:val="24"/>
          <w:szCs w:val="24"/>
        </w:rPr>
      </w:pPr>
      <w:r>
        <w:rPr>
          <w:rFonts w:cs="Arial"/>
          <w:sz w:val="24"/>
          <w:szCs w:val="24"/>
        </w:rPr>
        <w:t>3.</w:t>
      </w:r>
      <w:r w:rsidR="00324459">
        <w:rPr>
          <w:rFonts w:cs="Arial"/>
          <w:sz w:val="24"/>
          <w:szCs w:val="24"/>
        </w:rPr>
        <w:t>7</w:t>
      </w:r>
      <w:r w:rsidR="00336480" w:rsidRPr="004E59ED">
        <w:rPr>
          <w:rFonts w:cs="Arial"/>
          <w:sz w:val="24"/>
          <w:szCs w:val="24"/>
        </w:rPr>
        <w:tab/>
        <w:t xml:space="preserve">De </w:t>
      </w:r>
      <w:r w:rsidR="00452D90">
        <w:rPr>
          <w:rFonts w:cs="Arial"/>
          <w:sz w:val="24"/>
          <w:szCs w:val="24"/>
        </w:rPr>
        <w:t>r</w:t>
      </w:r>
      <w:r w:rsidR="00336480" w:rsidRPr="004E59ED">
        <w:rPr>
          <w:rFonts w:cs="Arial"/>
          <w:sz w:val="24"/>
          <w:szCs w:val="24"/>
        </w:rPr>
        <w:t xml:space="preserve">aad van toezicht stelt een selectiecommissie in, die tot taak heeft de kandidaten te selecteren. De selectiecommissie draagt er zorg voor dat de door haar geselecteerde kandidaten kennismakingsgesprekken hebben met de raad van bestuur en de inspraakorganen en andere relevante gremia binnen de organisatie. Na deze kennismakingsgesprekken doet de selectiecommissie een gemotiveerde voordracht aan de raad van toezicht. </w:t>
      </w:r>
    </w:p>
    <w:p w14:paraId="2F935F32" w14:textId="3A8A09F3" w:rsidR="00336480" w:rsidRDefault="00576262" w:rsidP="00576262">
      <w:pPr>
        <w:spacing w:line="312" w:lineRule="auto"/>
        <w:ind w:left="705" w:hanging="705"/>
        <w:contextualSpacing/>
        <w:rPr>
          <w:rFonts w:cs="Arial"/>
          <w:sz w:val="24"/>
          <w:szCs w:val="24"/>
        </w:rPr>
      </w:pPr>
      <w:r>
        <w:rPr>
          <w:rFonts w:cs="Arial"/>
          <w:sz w:val="24"/>
          <w:szCs w:val="24"/>
        </w:rPr>
        <w:t>3.</w:t>
      </w:r>
      <w:r w:rsidR="00324459">
        <w:rPr>
          <w:rFonts w:cs="Arial"/>
          <w:sz w:val="24"/>
          <w:szCs w:val="24"/>
        </w:rPr>
        <w:t>8</w:t>
      </w:r>
      <w:r w:rsidR="00336480" w:rsidRPr="004E59ED">
        <w:rPr>
          <w:rFonts w:cs="Arial"/>
          <w:sz w:val="24"/>
          <w:szCs w:val="24"/>
        </w:rPr>
        <w:tab/>
        <w:t xml:space="preserve">Bij </w:t>
      </w:r>
      <w:r w:rsidR="00264DDC">
        <w:rPr>
          <w:rFonts w:cs="Arial"/>
          <w:sz w:val="24"/>
          <w:szCs w:val="24"/>
        </w:rPr>
        <w:t xml:space="preserve">belet of </w:t>
      </w:r>
      <w:r w:rsidR="00336480" w:rsidRPr="004E59ED">
        <w:rPr>
          <w:rFonts w:cs="Arial"/>
          <w:sz w:val="24"/>
          <w:szCs w:val="24"/>
        </w:rPr>
        <w:t xml:space="preserve">ontstentenis </w:t>
      </w:r>
      <w:r w:rsidR="00336480" w:rsidRPr="00EC38F7">
        <w:rPr>
          <w:rFonts w:cs="Arial"/>
          <w:sz w:val="24"/>
          <w:szCs w:val="24"/>
        </w:rPr>
        <w:t xml:space="preserve">van </w:t>
      </w:r>
      <w:r w:rsidR="003C15B2" w:rsidRPr="00EC38F7">
        <w:rPr>
          <w:rFonts w:cs="Arial"/>
          <w:sz w:val="24"/>
          <w:szCs w:val="24"/>
        </w:rPr>
        <w:t xml:space="preserve">(een lid van) </w:t>
      </w:r>
      <w:r w:rsidR="00336480" w:rsidRPr="00EC38F7">
        <w:rPr>
          <w:rFonts w:cs="Arial"/>
          <w:sz w:val="24"/>
          <w:szCs w:val="24"/>
        </w:rPr>
        <w:t xml:space="preserve">de </w:t>
      </w:r>
      <w:r w:rsidR="00264DDC" w:rsidRPr="00EC38F7">
        <w:rPr>
          <w:rFonts w:cs="Arial"/>
          <w:sz w:val="24"/>
          <w:szCs w:val="24"/>
        </w:rPr>
        <w:t xml:space="preserve">raad </w:t>
      </w:r>
      <w:r w:rsidR="00336480" w:rsidRPr="00EC38F7">
        <w:rPr>
          <w:rFonts w:cs="Arial"/>
          <w:sz w:val="24"/>
          <w:szCs w:val="24"/>
        </w:rPr>
        <w:t>van bestuur</w:t>
      </w:r>
      <w:r w:rsidR="004D354D" w:rsidRPr="00EC38F7">
        <w:rPr>
          <w:rFonts w:cs="Arial"/>
          <w:sz w:val="24"/>
          <w:szCs w:val="24"/>
        </w:rPr>
        <w:t xml:space="preserve"> </w:t>
      </w:r>
      <w:r w:rsidR="00336480" w:rsidRPr="00EC38F7">
        <w:rPr>
          <w:rFonts w:cs="Arial"/>
          <w:sz w:val="24"/>
          <w:szCs w:val="24"/>
        </w:rPr>
        <w:t xml:space="preserve">wordt door de </w:t>
      </w:r>
      <w:r w:rsidR="00B76914">
        <w:rPr>
          <w:rFonts w:cs="Arial"/>
          <w:sz w:val="24"/>
          <w:szCs w:val="24"/>
        </w:rPr>
        <w:t>r</w:t>
      </w:r>
      <w:r w:rsidR="00336480" w:rsidRPr="00EC38F7">
        <w:rPr>
          <w:rFonts w:cs="Arial"/>
          <w:sz w:val="24"/>
          <w:szCs w:val="24"/>
        </w:rPr>
        <w:t>aad van toezicht zo spoedig mogelijk, met inachtneming</w:t>
      </w:r>
      <w:r w:rsidR="00336480" w:rsidRPr="004E59ED">
        <w:rPr>
          <w:rFonts w:cs="Arial"/>
          <w:sz w:val="24"/>
          <w:szCs w:val="24"/>
        </w:rPr>
        <w:t xml:space="preserve"> van de </w:t>
      </w:r>
      <w:r w:rsidR="00324459">
        <w:rPr>
          <w:rFonts w:cs="Arial"/>
          <w:sz w:val="24"/>
          <w:szCs w:val="24"/>
        </w:rPr>
        <w:t>s</w:t>
      </w:r>
      <w:r w:rsidR="002249A8">
        <w:rPr>
          <w:rFonts w:cs="Arial"/>
          <w:sz w:val="24"/>
          <w:szCs w:val="24"/>
        </w:rPr>
        <w:t>tatuten</w:t>
      </w:r>
      <w:r w:rsidR="00336480" w:rsidRPr="004E59ED">
        <w:rPr>
          <w:rFonts w:cs="Arial"/>
          <w:sz w:val="24"/>
          <w:szCs w:val="24"/>
        </w:rPr>
        <w:t xml:space="preserve">, dit </w:t>
      </w:r>
      <w:r w:rsidR="00324459">
        <w:rPr>
          <w:rFonts w:cs="Arial"/>
          <w:sz w:val="24"/>
          <w:szCs w:val="24"/>
        </w:rPr>
        <w:t>r</w:t>
      </w:r>
      <w:r w:rsidR="002249A8">
        <w:rPr>
          <w:rFonts w:cs="Arial"/>
          <w:sz w:val="24"/>
          <w:szCs w:val="24"/>
        </w:rPr>
        <w:t>eglement</w:t>
      </w:r>
      <w:r w:rsidR="00336480" w:rsidRPr="004E59ED">
        <w:rPr>
          <w:rFonts w:cs="Arial"/>
          <w:sz w:val="24"/>
          <w:szCs w:val="24"/>
        </w:rPr>
        <w:t xml:space="preserve"> </w:t>
      </w:r>
      <w:r w:rsidR="00DB1416">
        <w:rPr>
          <w:rFonts w:cs="Arial"/>
          <w:sz w:val="24"/>
          <w:szCs w:val="24"/>
        </w:rPr>
        <w:t xml:space="preserve">raad </w:t>
      </w:r>
      <w:r w:rsidR="00336480" w:rsidRPr="004E59ED">
        <w:rPr>
          <w:rFonts w:cs="Arial"/>
          <w:sz w:val="24"/>
          <w:szCs w:val="24"/>
        </w:rPr>
        <w:t xml:space="preserve">van </w:t>
      </w:r>
      <w:r w:rsidR="00DB1416">
        <w:rPr>
          <w:rFonts w:cs="Arial"/>
          <w:sz w:val="24"/>
          <w:szCs w:val="24"/>
        </w:rPr>
        <w:t>t</w:t>
      </w:r>
      <w:r w:rsidR="00336480" w:rsidRPr="004E59ED">
        <w:rPr>
          <w:rFonts w:cs="Arial"/>
          <w:sz w:val="24"/>
          <w:szCs w:val="24"/>
        </w:rPr>
        <w:t xml:space="preserve">oezicht en het </w:t>
      </w:r>
      <w:r w:rsidR="002249A8">
        <w:rPr>
          <w:rFonts w:cs="Arial"/>
          <w:sz w:val="24"/>
          <w:szCs w:val="24"/>
        </w:rPr>
        <w:t>reglement</w:t>
      </w:r>
      <w:r w:rsidR="00DB1416">
        <w:rPr>
          <w:rFonts w:cs="Arial"/>
          <w:sz w:val="24"/>
          <w:szCs w:val="24"/>
        </w:rPr>
        <w:t xml:space="preserve"> raad van bestuur</w:t>
      </w:r>
      <w:r w:rsidR="00336480" w:rsidRPr="004E59ED">
        <w:rPr>
          <w:rFonts w:cs="Arial"/>
          <w:sz w:val="24"/>
          <w:szCs w:val="24"/>
        </w:rPr>
        <w:t xml:space="preserve">, in </w:t>
      </w:r>
      <w:r w:rsidR="00264DDC">
        <w:rPr>
          <w:rFonts w:cs="Arial"/>
          <w:sz w:val="24"/>
          <w:szCs w:val="24"/>
        </w:rPr>
        <w:t>het</w:t>
      </w:r>
      <w:r w:rsidR="00336480" w:rsidRPr="004E59ED">
        <w:rPr>
          <w:rFonts w:cs="Arial"/>
          <w:sz w:val="24"/>
          <w:szCs w:val="24"/>
        </w:rPr>
        <w:t xml:space="preserve"> bestuur</w:t>
      </w:r>
      <w:r w:rsidR="004D354D">
        <w:rPr>
          <w:rFonts w:cs="Arial"/>
          <w:sz w:val="24"/>
          <w:szCs w:val="24"/>
        </w:rPr>
        <w:t xml:space="preserve"> </w:t>
      </w:r>
      <w:r w:rsidR="00336480" w:rsidRPr="004E59ED">
        <w:rPr>
          <w:rFonts w:cs="Arial"/>
          <w:sz w:val="24"/>
          <w:szCs w:val="24"/>
        </w:rPr>
        <w:t xml:space="preserve">voorzien. </w:t>
      </w:r>
    </w:p>
    <w:p w14:paraId="5FE9D7CF" w14:textId="77777777" w:rsidR="00576262" w:rsidRDefault="00576262" w:rsidP="00576262">
      <w:pPr>
        <w:spacing w:line="312" w:lineRule="auto"/>
        <w:ind w:left="705" w:hanging="705"/>
        <w:contextualSpacing/>
        <w:rPr>
          <w:rFonts w:cs="Arial"/>
          <w:sz w:val="24"/>
          <w:szCs w:val="24"/>
        </w:rPr>
      </w:pPr>
    </w:p>
    <w:p w14:paraId="63C25D4A" w14:textId="77777777" w:rsidR="00930591" w:rsidRDefault="00930591" w:rsidP="00576262">
      <w:pPr>
        <w:spacing w:line="312" w:lineRule="auto"/>
        <w:ind w:left="705" w:hanging="705"/>
        <w:contextualSpacing/>
        <w:rPr>
          <w:rFonts w:cs="Arial"/>
          <w:sz w:val="24"/>
          <w:szCs w:val="24"/>
        </w:rPr>
      </w:pPr>
    </w:p>
    <w:p w14:paraId="43B7E006" w14:textId="72818A68" w:rsidR="00336480" w:rsidRPr="004E59ED" w:rsidRDefault="00576262" w:rsidP="000C57B8">
      <w:pPr>
        <w:spacing w:line="312" w:lineRule="auto"/>
        <w:contextualSpacing/>
        <w:rPr>
          <w:rFonts w:cs="Arial"/>
          <w:b/>
          <w:sz w:val="24"/>
          <w:szCs w:val="24"/>
        </w:rPr>
      </w:pPr>
      <w:r>
        <w:rPr>
          <w:rFonts w:cs="Arial"/>
          <w:b/>
          <w:sz w:val="24"/>
          <w:szCs w:val="24"/>
        </w:rPr>
        <w:t>4</w:t>
      </w:r>
      <w:r w:rsidR="00336480" w:rsidRPr="004E59ED">
        <w:rPr>
          <w:rFonts w:cs="Arial"/>
          <w:b/>
          <w:sz w:val="24"/>
          <w:szCs w:val="24"/>
        </w:rPr>
        <w:tab/>
        <w:t>Samenstelling raad van toezicht</w:t>
      </w:r>
    </w:p>
    <w:p w14:paraId="3569E6BB" w14:textId="690463D9" w:rsidR="00F3176C" w:rsidRDefault="00576262" w:rsidP="00576262">
      <w:pPr>
        <w:spacing w:line="312" w:lineRule="auto"/>
        <w:contextualSpacing/>
        <w:rPr>
          <w:rFonts w:cs="Arial"/>
          <w:sz w:val="24"/>
          <w:szCs w:val="24"/>
        </w:rPr>
      </w:pPr>
      <w:r w:rsidRPr="000C57B8">
        <w:rPr>
          <w:rFonts w:cs="Arial"/>
          <w:i/>
          <w:sz w:val="24"/>
          <w:szCs w:val="24"/>
        </w:rPr>
        <w:t>4</w:t>
      </w:r>
      <w:r w:rsidR="00336480" w:rsidRPr="000C57B8">
        <w:rPr>
          <w:rFonts w:cs="Arial"/>
          <w:i/>
          <w:sz w:val="24"/>
          <w:szCs w:val="24"/>
        </w:rPr>
        <w:t>.</w:t>
      </w:r>
      <w:r w:rsidRPr="000C57B8">
        <w:rPr>
          <w:rFonts w:cs="Arial"/>
          <w:i/>
          <w:sz w:val="24"/>
          <w:szCs w:val="24"/>
        </w:rPr>
        <w:t>1</w:t>
      </w:r>
      <w:r w:rsidR="00336480" w:rsidRPr="000C57B8">
        <w:rPr>
          <w:rFonts w:cs="Arial"/>
          <w:i/>
          <w:sz w:val="24"/>
          <w:szCs w:val="24"/>
        </w:rPr>
        <w:tab/>
        <w:t>Profiel raad van toezicht als geheel</w:t>
      </w:r>
      <w:r w:rsidR="00336480" w:rsidRPr="004E59ED">
        <w:rPr>
          <w:rFonts w:cs="Arial"/>
          <w:i/>
          <w:sz w:val="24"/>
          <w:szCs w:val="24"/>
        </w:rPr>
        <w:t xml:space="preserve"> </w:t>
      </w:r>
      <w:r w:rsidR="00564BD6" w:rsidRPr="004E59ED">
        <w:rPr>
          <w:rFonts w:cs="Arial"/>
          <w:i/>
          <w:sz w:val="24"/>
          <w:szCs w:val="24"/>
        </w:rPr>
        <w:br/>
      </w:r>
      <w:r>
        <w:rPr>
          <w:rFonts w:cs="Arial"/>
          <w:sz w:val="24"/>
          <w:szCs w:val="24"/>
        </w:rPr>
        <w:t>4.1.</w:t>
      </w:r>
      <w:r w:rsidR="00336480" w:rsidRPr="004E59ED">
        <w:rPr>
          <w:rFonts w:cs="Arial"/>
          <w:sz w:val="24"/>
          <w:szCs w:val="24"/>
        </w:rPr>
        <w:t>1</w:t>
      </w:r>
      <w:r w:rsidR="00336480" w:rsidRPr="004E59ED">
        <w:rPr>
          <w:rFonts w:cs="Arial"/>
          <w:sz w:val="24"/>
          <w:szCs w:val="24"/>
        </w:rPr>
        <w:tab/>
        <w:t xml:space="preserve">De raad van toezicht stelt een profielschets vast voor de raad van toezicht als </w:t>
      </w:r>
      <w:r w:rsidR="00F3176C">
        <w:rPr>
          <w:rFonts w:cs="Arial"/>
          <w:sz w:val="24"/>
          <w:szCs w:val="24"/>
        </w:rPr>
        <w:t>geheel</w:t>
      </w:r>
    </w:p>
    <w:p w14:paraId="2D4CF374" w14:textId="129911DA" w:rsidR="00F3176C" w:rsidRDefault="00336480" w:rsidP="00576262">
      <w:pPr>
        <w:spacing w:line="312" w:lineRule="auto"/>
        <w:ind w:left="708"/>
        <w:contextualSpacing/>
        <w:rPr>
          <w:rFonts w:cs="Arial"/>
          <w:sz w:val="24"/>
          <w:szCs w:val="24"/>
        </w:rPr>
      </w:pPr>
      <w:r w:rsidRPr="004E59ED">
        <w:rPr>
          <w:rFonts w:cs="Arial"/>
          <w:sz w:val="24"/>
          <w:szCs w:val="24"/>
        </w:rPr>
        <w:t>waarin ten minste bepalingen worden opgenomen over deskundigheden, vaardigheden en diversiteit. De raad van toezicht gaat, ten minste op het moment dat een lid van de raad van toezicht al dan niet volgens rooster aftredend is</w:t>
      </w:r>
      <w:r w:rsidR="00B357EB">
        <w:rPr>
          <w:rFonts w:cs="Arial"/>
          <w:sz w:val="24"/>
          <w:szCs w:val="24"/>
        </w:rPr>
        <w:t>,</w:t>
      </w:r>
      <w:r w:rsidRPr="004E59ED">
        <w:rPr>
          <w:rFonts w:cs="Arial"/>
          <w:sz w:val="24"/>
          <w:szCs w:val="24"/>
        </w:rPr>
        <w:t xml:space="preserve"> dan wel bij gelegenheid van het anderszins ontstaan van een vacature in de raad van toezicht, na of deze algemene profielschets nog voldoet. De raad van toezicht gaat daarbij ook te rade bij de </w:t>
      </w:r>
      <w:r w:rsidR="008D2A2D">
        <w:rPr>
          <w:rFonts w:cs="Arial"/>
          <w:sz w:val="24"/>
          <w:szCs w:val="24"/>
        </w:rPr>
        <w:t>raad van bestuur</w:t>
      </w:r>
      <w:r w:rsidRPr="004E59ED">
        <w:rPr>
          <w:rFonts w:cs="Arial"/>
          <w:sz w:val="24"/>
          <w:szCs w:val="24"/>
        </w:rPr>
        <w:t>. Zo nodig stelt de raad van toezicht de profielschets bij.</w:t>
      </w:r>
    </w:p>
    <w:p w14:paraId="0A18FCB6" w14:textId="5F5ED488" w:rsidR="00F3176C" w:rsidRDefault="00576262" w:rsidP="00576262">
      <w:pPr>
        <w:spacing w:line="312" w:lineRule="auto"/>
        <w:contextualSpacing/>
        <w:rPr>
          <w:rFonts w:cs="Arial"/>
          <w:sz w:val="24"/>
          <w:szCs w:val="24"/>
        </w:rPr>
      </w:pPr>
      <w:r>
        <w:rPr>
          <w:rFonts w:cs="Arial"/>
          <w:sz w:val="24"/>
          <w:szCs w:val="24"/>
        </w:rPr>
        <w:t>4.1.2</w:t>
      </w:r>
      <w:r w:rsidR="00336480" w:rsidRPr="004E59ED">
        <w:rPr>
          <w:rFonts w:cs="Arial"/>
          <w:sz w:val="24"/>
          <w:szCs w:val="24"/>
        </w:rPr>
        <w:tab/>
        <w:t>De profielschets is openbaar en is voor een</w:t>
      </w:r>
      <w:r w:rsidR="00A16877" w:rsidRPr="004E59ED">
        <w:rPr>
          <w:rFonts w:cs="Arial"/>
          <w:sz w:val="24"/>
          <w:szCs w:val="24"/>
        </w:rPr>
        <w:t xml:space="preserve"> </w:t>
      </w:r>
      <w:r w:rsidR="00336480" w:rsidRPr="004E59ED">
        <w:rPr>
          <w:rFonts w:cs="Arial"/>
          <w:sz w:val="24"/>
          <w:szCs w:val="24"/>
        </w:rPr>
        <w:t>ieder opvraagbaar.</w:t>
      </w:r>
      <w:r w:rsidR="00564BD6" w:rsidRPr="004E59ED">
        <w:rPr>
          <w:rFonts w:cs="Arial"/>
          <w:sz w:val="24"/>
          <w:szCs w:val="24"/>
        </w:rPr>
        <w:br/>
      </w:r>
      <w:r>
        <w:rPr>
          <w:rFonts w:cs="Arial"/>
          <w:sz w:val="24"/>
          <w:szCs w:val="24"/>
        </w:rPr>
        <w:t>4.1.3</w:t>
      </w:r>
      <w:r w:rsidR="00336480" w:rsidRPr="004E59ED">
        <w:rPr>
          <w:rFonts w:cs="Arial"/>
          <w:sz w:val="24"/>
          <w:szCs w:val="24"/>
        </w:rPr>
        <w:tab/>
        <w:t>Het profiel voor de raad van toezicht als geheel dient e</w:t>
      </w:r>
      <w:r w:rsidR="00F3176C">
        <w:rPr>
          <w:rFonts w:cs="Arial"/>
          <w:sz w:val="24"/>
          <w:szCs w:val="24"/>
        </w:rPr>
        <w:t>r toe te leiden dat de raad van</w:t>
      </w:r>
    </w:p>
    <w:p w14:paraId="1743ED9D" w14:textId="5A0B99D2" w:rsidR="00336480" w:rsidRPr="004E59ED" w:rsidRDefault="00336480" w:rsidP="00576262">
      <w:pPr>
        <w:spacing w:line="312" w:lineRule="auto"/>
        <w:ind w:firstLine="705"/>
        <w:contextualSpacing/>
        <w:rPr>
          <w:rFonts w:cs="Arial"/>
          <w:sz w:val="24"/>
          <w:szCs w:val="24"/>
        </w:rPr>
      </w:pPr>
      <w:r w:rsidRPr="004E59ED">
        <w:rPr>
          <w:rFonts w:cs="Arial"/>
          <w:sz w:val="24"/>
          <w:szCs w:val="24"/>
        </w:rPr>
        <w:t>toezicht zodanig is samengesteld dat:</w:t>
      </w:r>
    </w:p>
    <w:p w14:paraId="23FF50E4" w14:textId="6274C75F" w:rsidR="00336480" w:rsidRPr="004E59ED" w:rsidRDefault="00336480" w:rsidP="00576262">
      <w:pPr>
        <w:spacing w:line="312" w:lineRule="auto"/>
        <w:ind w:left="1134" w:hanging="429"/>
        <w:contextualSpacing/>
        <w:rPr>
          <w:rFonts w:cs="Arial"/>
          <w:sz w:val="24"/>
          <w:szCs w:val="24"/>
        </w:rPr>
      </w:pPr>
      <w:r w:rsidRPr="004E59ED">
        <w:rPr>
          <w:rFonts w:cs="Arial"/>
          <w:sz w:val="24"/>
          <w:szCs w:val="24"/>
        </w:rPr>
        <w:t>-</w:t>
      </w:r>
      <w:r w:rsidRPr="004E59ED">
        <w:rPr>
          <w:rFonts w:cs="Arial"/>
          <w:sz w:val="24"/>
          <w:szCs w:val="24"/>
        </w:rPr>
        <w:tab/>
        <w:t>er voldoende affiniteit met de zorg in het algemeen en de maatschappelijke doelstelling van de stichting in het bijzonder aanwezig is;</w:t>
      </w:r>
    </w:p>
    <w:p w14:paraId="14CEFECB" w14:textId="4D8C9A68" w:rsidR="00336480" w:rsidRPr="004E59ED" w:rsidRDefault="00336480" w:rsidP="00576262">
      <w:pPr>
        <w:spacing w:line="312" w:lineRule="auto"/>
        <w:ind w:left="1134" w:hanging="429"/>
        <w:contextualSpacing/>
        <w:rPr>
          <w:rFonts w:cs="Arial"/>
          <w:sz w:val="24"/>
          <w:szCs w:val="24"/>
        </w:rPr>
      </w:pPr>
      <w:r w:rsidRPr="004E59ED">
        <w:rPr>
          <w:rFonts w:cs="Arial"/>
          <w:sz w:val="24"/>
          <w:szCs w:val="24"/>
        </w:rPr>
        <w:t>-</w:t>
      </w:r>
      <w:r w:rsidRPr="004E59ED">
        <w:rPr>
          <w:rFonts w:cs="Arial"/>
          <w:sz w:val="24"/>
          <w:szCs w:val="24"/>
        </w:rPr>
        <w:tab/>
        <w:t>een brede maatschappelijke binding e</w:t>
      </w:r>
      <w:r w:rsidR="00576262">
        <w:rPr>
          <w:rFonts w:cs="Arial"/>
          <w:sz w:val="24"/>
          <w:szCs w:val="24"/>
        </w:rPr>
        <w:t xml:space="preserve">n een functioneel netwerk wordt </w:t>
      </w:r>
      <w:r w:rsidRPr="004E59ED">
        <w:rPr>
          <w:rFonts w:cs="Arial"/>
          <w:sz w:val="24"/>
          <w:szCs w:val="24"/>
        </w:rPr>
        <w:t>bereikt;</w:t>
      </w:r>
    </w:p>
    <w:p w14:paraId="64115B8E" w14:textId="77777777" w:rsidR="00336480" w:rsidRPr="004E59ED" w:rsidRDefault="00336480" w:rsidP="00576262">
      <w:pPr>
        <w:spacing w:line="312" w:lineRule="auto"/>
        <w:ind w:left="1134" w:hanging="429"/>
        <w:contextualSpacing/>
        <w:rPr>
          <w:rFonts w:cs="Arial"/>
          <w:sz w:val="24"/>
          <w:szCs w:val="24"/>
        </w:rPr>
      </w:pPr>
      <w:r w:rsidRPr="004E59ED">
        <w:rPr>
          <w:rFonts w:cs="Arial"/>
          <w:sz w:val="24"/>
          <w:szCs w:val="24"/>
        </w:rPr>
        <w:t>-</w:t>
      </w:r>
      <w:r w:rsidRPr="004E59ED">
        <w:rPr>
          <w:rFonts w:cs="Arial"/>
          <w:sz w:val="24"/>
          <w:szCs w:val="24"/>
        </w:rPr>
        <w:tab/>
        <w:t>een spreiding van maatschappelijke achtergronden, deskundigheden, diversiteit naar geslacht, leeftijd, regionale binding en disciplines aanwezig is, waarbij onder meer gedacht wordt aan zorginhoudelijke, financieel-economische, sociale en bedrijfskundige achtergronden;</w:t>
      </w:r>
    </w:p>
    <w:p w14:paraId="08F23E11" w14:textId="554FB9E0" w:rsidR="00336480" w:rsidRPr="004E59ED" w:rsidRDefault="00336480" w:rsidP="00576262">
      <w:pPr>
        <w:spacing w:line="312" w:lineRule="auto"/>
        <w:ind w:left="1134" w:hanging="429"/>
        <w:contextualSpacing/>
        <w:rPr>
          <w:rFonts w:cs="Arial"/>
          <w:sz w:val="24"/>
          <w:szCs w:val="24"/>
        </w:rPr>
      </w:pPr>
      <w:r w:rsidRPr="004E59ED">
        <w:rPr>
          <w:rFonts w:cs="Arial"/>
          <w:sz w:val="24"/>
          <w:szCs w:val="24"/>
        </w:rPr>
        <w:t>-</w:t>
      </w:r>
      <w:r w:rsidRPr="004E59ED">
        <w:rPr>
          <w:rFonts w:cs="Arial"/>
          <w:sz w:val="24"/>
          <w:szCs w:val="24"/>
        </w:rPr>
        <w:tab/>
        <w:t xml:space="preserve">de leden van de raad van toezicht ten opzichte van elkaar en de </w:t>
      </w:r>
      <w:r w:rsidR="008D2A2D">
        <w:rPr>
          <w:rFonts w:cs="Arial"/>
          <w:sz w:val="24"/>
          <w:szCs w:val="24"/>
        </w:rPr>
        <w:t>raad van bestuur</w:t>
      </w:r>
      <w:r w:rsidRPr="004E59ED">
        <w:rPr>
          <w:rFonts w:cs="Arial"/>
          <w:sz w:val="24"/>
          <w:szCs w:val="24"/>
        </w:rPr>
        <w:t xml:space="preserve"> onafhankelijk en kritisch opereren;</w:t>
      </w:r>
    </w:p>
    <w:p w14:paraId="5EA0EAC4" w14:textId="77777777" w:rsidR="00347898" w:rsidRDefault="00336480" w:rsidP="00576262">
      <w:pPr>
        <w:spacing w:line="312" w:lineRule="auto"/>
        <w:ind w:left="1134" w:hanging="429"/>
        <w:contextualSpacing/>
        <w:rPr>
          <w:rFonts w:cs="Arial"/>
          <w:sz w:val="24"/>
          <w:szCs w:val="24"/>
        </w:rPr>
      </w:pPr>
      <w:r w:rsidRPr="004E59ED">
        <w:rPr>
          <w:rFonts w:cs="Arial"/>
          <w:sz w:val="24"/>
          <w:szCs w:val="24"/>
        </w:rPr>
        <w:t>-</w:t>
      </w:r>
      <w:r w:rsidRPr="004E59ED">
        <w:rPr>
          <w:rFonts w:cs="Arial"/>
          <w:sz w:val="24"/>
          <w:szCs w:val="24"/>
        </w:rPr>
        <w:tab/>
        <w:t xml:space="preserve">adequaat wordt voorzien in de advies- en klankbordfunctie ten behoeve van de </w:t>
      </w:r>
      <w:r w:rsidR="008D2A2D">
        <w:rPr>
          <w:rFonts w:cs="Arial"/>
          <w:sz w:val="24"/>
          <w:szCs w:val="24"/>
        </w:rPr>
        <w:t>raad van bestuur</w:t>
      </w:r>
      <w:r w:rsidR="00347898">
        <w:rPr>
          <w:rFonts w:cs="Arial"/>
          <w:sz w:val="24"/>
          <w:szCs w:val="24"/>
        </w:rPr>
        <w:t>,</w:t>
      </w:r>
    </w:p>
    <w:p w14:paraId="5043BFBB" w14:textId="7C7D70A7" w:rsidR="00336480" w:rsidRPr="004E59ED" w:rsidRDefault="00347898" w:rsidP="00576262">
      <w:pPr>
        <w:spacing w:line="312" w:lineRule="auto"/>
        <w:ind w:left="1410" w:hanging="705"/>
        <w:contextualSpacing/>
        <w:rPr>
          <w:rFonts w:cs="Arial"/>
          <w:sz w:val="24"/>
          <w:szCs w:val="24"/>
        </w:rPr>
      </w:pPr>
      <w:r>
        <w:rPr>
          <w:rFonts w:cs="Arial"/>
          <w:sz w:val="24"/>
          <w:szCs w:val="24"/>
        </w:rPr>
        <w:t xml:space="preserve">hetgeen onverlet laat het bepaalde in de </w:t>
      </w:r>
      <w:r w:rsidR="002249A8">
        <w:rPr>
          <w:rFonts w:cs="Arial"/>
          <w:sz w:val="24"/>
          <w:szCs w:val="24"/>
        </w:rPr>
        <w:t>statuten</w:t>
      </w:r>
      <w:r w:rsidR="00336480" w:rsidRPr="004E59ED">
        <w:rPr>
          <w:rFonts w:cs="Arial"/>
          <w:sz w:val="24"/>
          <w:szCs w:val="24"/>
        </w:rPr>
        <w:t>.</w:t>
      </w:r>
    </w:p>
    <w:p w14:paraId="521F538E" w14:textId="77777777" w:rsidR="00336480" w:rsidRPr="004E59ED" w:rsidRDefault="00336480" w:rsidP="00576262">
      <w:pPr>
        <w:spacing w:line="312" w:lineRule="auto"/>
        <w:contextualSpacing/>
        <w:rPr>
          <w:rFonts w:cs="Arial"/>
          <w:sz w:val="24"/>
          <w:szCs w:val="24"/>
        </w:rPr>
      </w:pPr>
    </w:p>
    <w:p w14:paraId="16D55AA3" w14:textId="7FF7F263" w:rsidR="00336480" w:rsidRPr="000C57B8" w:rsidRDefault="00576262" w:rsidP="00576262">
      <w:pPr>
        <w:spacing w:line="312" w:lineRule="auto"/>
        <w:contextualSpacing/>
        <w:rPr>
          <w:rFonts w:cs="Arial"/>
          <w:i/>
          <w:sz w:val="24"/>
          <w:szCs w:val="24"/>
        </w:rPr>
      </w:pPr>
      <w:r w:rsidRPr="000C57B8">
        <w:rPr>
          <w:rFonts w:cs="Arial"/>
          <w:i/>
          <w:sz w:val="24"/>
          <w:szCs w:val="24"/>
        </w:rPr>
        <w:t>4.2</w:t>
      </w:r>
      <w:r w:rsidR="00336480" w:rsidRPr="000C57B8">
        <w:rPr>
          <w:rFonts w:cs="Arial"/>
          <w:i/>
          <w:sz w:val="24"/>
          <w:szCs w:val="24"/>
        </w:rPr>
        <w:tab/>
        <w:t>Profiel lid van de raad van toezicht</w:t>
      </w:r>
    </w:p>
    <w:p w14:paraId="277840CD" w14:textId="05231DC7" w:rsidR="00F3176C" w:rsidRDefault="00576262" w:rsidP="00576262">
      <w:pPr>
        <w:spacing w:line="312" w:lineRule="auto"/>
        <w:ind w:left="705" w:hanging="705"/>
        <w:contextualSpacing/>
        <w:rPr>
          <w:rFonts w:cs="Arial"/>
          <w:sz w:val="24"/>
          <w:szCs w:val="24"/>
        </w:rPr>
      </w:pPr>
      <w:r>
        <w:rPr>
          <w:rFonts w:cs="Arial"/>
          <w:sz w:val="24"/>
          <w:szCs w:val="24"/>
        </w:rPr>
        <w:t>4.2.1</w:t>
      </w:r>
      <w:r>
        <w:rPr>
          <w:rFonts w:cs="Arial"/>
          <w:sz w:val="24"/>
          <w:szCs w:val="24"/>
        </w:rPr>
        <w:tab/>
      </w:r>
      <w:r w:rsidR="00336480" w:rsidRPr="004E59ED">
        <w:rPr>
          <w:rFonts w:cs="Arial"/>
          <w:sz w:val="24"/>
          <w:szCs w:val="24"/>
        </w:rPr>
        <w:t>De raad van toezicht stelt - zoals in artikel 3.2 aangegeven - een profielschets voor de raad van toezicht als</w:t>
      </w:r>
      <w:r w:rsidR="004D354D">
        <w:rPr>
          <w:rFonts w:cs="Arial"/>
          <w:sz w:val="24"/>
          <w:szCs w:val="24"/>
        </w:rPr>
        <w:t xml:space="preserve"> </w:t>
      </w:r>
      <w:r w:rsidR="00336480" w:rsidRPr="004E59ED">
        <w:rPr>
          <w:rFonts w:cs="Arial"/>
          <w:sz w:val="24"/>
          <w:szCs w:val="24"/>
        </w:rPr>
        <w:t xml:space="preserve">geheel vast, waarin in het algemeen de kwaliteiten en eigenschappen die van een lid van de raad van toezicht worden verwacht, zijn opgenomen en vult deze per zetel aan met een specifieke detaillering naar achtergrond, discipline en deskundigheid. De raad van toezicht stelt de raad van </w:t>
      </w:r>
      <w:r w:rsidR="00336480" w:rsidRPr="00324459">
        <w:rPr>
          <w:rFonts w:cs="Arial"/>
          <w:sz w:val="24"/>
          <w:szCs w:val="24"/>
        </w:rPr>
        <w:t>bestuur en de relevante inspraakorganen</w:t>
      </w:r>
      <w:r w:rsidR="004D354D" w:rsidRPr="00324459">
        <w:rPr>
          <w:rFonts w:cs="Arial"/>
          <w:sz w:val="24"/>
          <w:szCs w:val="24"/>
        </w:rPr>
        <w:t xml:space="preserve"> </w:t>
      </w:r>
      <w:r w:rsidR="00336480" w:rsidRPr="00324459">
        <w:rPr>
          <w:rFonts w:cs="Arial"/>
          <w:sz w:val="24"/>
          <w:szCs w:val="24"/>
        </w:rPr>
        <w:t xml:space="preserve">in </w:t>
      </w:r>
      <w:r w:rsidR="00336480" w:rsidRPr="004E59ED">
        <w:rPr>
          <w:rFonts w:cs="Arial"/>
          <w:sz w:val="24"/>
          <w:szCs w:val="24"/>
        </w:rPr>
        <w:t>staat om over de (algemene en specifieke) profielschets voorafgaand advies uit te brengen.</w:t>
      </w:r>
    </w:p>
    <w:p w14:paraId="4DFA15F2" w14:textId="59D4CA30" w:rsidR="00F3176C" w:rsidRDefault="00576262" w:rsidP="00576262">
      <w:pPr>
        <w:spacing w:line="312" w:lineRule="auto"/>
        <w:ind w:left="705" w:hanging="705"/>
        <w:contextualSpacing/>
        <w:rPr>
          <w:rFonts w:cs="Arial"/>
          <w:sz w:val="24"/>
          <w:szCs w:val="24"/>
        </w:rPr>
      </w:pPr>
      <w:r>
        <w:rPr>
          <w:rFonts w:cs="Arial"/>
          <w:sz w:val="24"/>
          <w:szCs w:val="24"/>
        </w:rPr>
        <w:t>4.2.2</w:t>
      </w:r>
      <w:r w:rsidR="00336480" w:rsidRPr="004E59ED">
        <w:rPr>
          <w:rFonts w:cs="Arial"/>
          <w:sz w:val="24"/>
          <w:szCs w:val="24"/>
        </w:rPr>
        <w:tab/>
        <w:t>Van de leden van de raad van toezicht wordt verwacht dat zij zich blijven verdiepen in ontwikkelingen op het gebied van de gezondheidszorg in het algemeen en de zorgfunctie va</w:t>
      </w:r>
      <w:r w:rsidR="003A01EA" w:rsidRPr="004E59ED">
        <w:rPr>
          <w:rFonts w:cs="Arial"/>
          <w:sz w:val="24"/>
          <w:szCs w:val="24"/>
        </w:rPr>
        <w:t>n de stichting in het bijzonder.</w:t>
      </w:r>
    </w:p>
    <w:p w14:paraId="27F835C7" w14:textId="6E704D5D" w:rsidR="00F3176C" w:rsidRDefault="00576262" w:rsidP="00576262">
      <w:pPr>
        <w:spacing w:line="312" w:lineRule="auto"/>
        <w:ind w:left="705" w:hanging="705"/>
        <w:contextualSpacing/>
        <w:rPr>
          <w:rFonts w:cs="Arial"/>
          <w:sz w:val="24"/>
          <w:szCs w:val="24"/>
        </w:rPr>
      </w:pPr>
      <w:r>
        <w:rPr>
          <w:rFonts w:cs="Arial"/>
          <w:sz w:val="24"/>
          <w:szCs w:val="24"/>
        </w:rPr>
        <w:t>4.2.3</w:t>
      </w:r>
      <w:r w:rsidR="00336480" w:rsidRPr="004E59ED">
        <w:rPr>
          <w:rFonts w:cs="Arial"/>
          <w:sz w:val="24"/>
          <w:szCs w:val="24"/>
        </w:rPr>
        <w:tab/>
        <w:t xml:space="preserve">Ten minste op het moment dat een zetel al dan niet volgens rooster vacant komt gaat de raad van toezicht na of de profielschets voor de betreffende zetel nog voldoet en nog past binnen de profielschets van de raad van toezicht. </w:t>
      </w:r>
    </w:p>
    <w:p w14:paraId="4227902E" w14:textId="583491AE" w:rsidR="00336480" w:rsidRDefault="00576262" w:rsidP="00576262">
      <w:pPr>
        <w:spacing w:line="312" w:lineRule="auto"/>
        <w:ind w:left="705" w:hanging="705"/>
        <w:contextualSpacing/>
        <w:rPr>
          <w:rFonts w:cs="Arial"/>
          <w:sz w:val="24"/>
          <w:szCs w:val="24"/>
        </w:rPr>
      </w:pPr>
      <w:r w:rsidRPr="491A409E">
        <w:rPr>
          <w:rFonts w:cs="Arial"/>
          <w:sz w:val="24"/>
          <w:szCs w:val="24"/>
        </w:rPr>
        <w:t>4.2.4</w:t>
      </w:r>
      <w:r>
        <w:tab/>
      </w:r>
      <w:r w:rsidR="00336480" w:rsidRPr="491A409E">
        <w:rPr>
          <w:rFonts w:cs="Arial"/>
          <w:sz w:val="24"/>
          <w:szCs w:val="24"/>
        </w:rPr>
        <w:t>De raad van toezicht stelt de raad van bestuur in de gelegenheid h</w:t>
      </w:r>
      <w:r w:rsidR="003A01EA" w:rsidRPr="491A409E">
        <w:rPr>
          <w:rFonts w:cs="Arial"/>
          <w:sz w:val="24"/>
          <w:szCs w:val="24"/>
        </w:rPr>
        <w:t>ierov</w:t>
      </w:r>
      <w:r w:rsidR="00324459" w:rsidRPr="491A409E">
        <w:rPr>
          <w:rFonts w:cs="Arial"/>
          <w:sz w:val="24"/>
          <w:szCs w:val="24"/>
        </w:rPr>
        <w:t xml:space="preserve">er advies uit te brengen. </w:t>
      </w:r>
      <w:r w:rsidR="00336480" w:rsidRPr="491A409E">
        <w:rPr>
          <w:rFonts w:cs="Arial"/>
          <w:sz w:val="24"/>
          <w:szCs w:val="24"/>
        </w:rPr>
        <w:t>Zo nodig stelt de raad van</w:t>
      </w:r>
      <w:r w:rsidR="00F3176C" w:rsidRPr="491A409E">
        <w:rPr>
          <w:rFonts w:cs="Arial"/>
          <w:sz w:val="24"/>
          <w:szCs w:val="24"/>
        </w:rPr>
        <w:t xml:space="preserve"> toezicht de profielschets bij</w:t>
      </w:r>
      <w:r w:rsidR="1BB6A7B6" w:rsidRPr="491A409E">
        <w:rPr>
          <w:rFonts w:cs="Arial"/>
          <w:sz w:val="24"/>
          <w:szCs w:val="24"/>
        </w:rPr>
        <w:t>.</w:t>
      </w:r>
    </w:p>
    <w:p w14:paraId="393F06EC" w14:textId="77777777" w:rsidR="00F3176C" w:rsidRPr="004E59ED" w:rsidRDefault="00F3176C" w:rsidP="00576262">
      <w:pPr>
        <w:spacing w:line="312" w:lineRule="auto"/>
        <w:ind w:left="705" w:hanging="705"/>
        <w:contextualSpacing/>
        <w:rPr>
          <w:rFonts w:cs="Arial"/>
          <w:sz w:val="24"/>
          <w:szCs w:val="24"/>
        </w:rPr>
      </w:pPr>
    </w:p>
    <w:p w14:paraId="02D3106D" w14:textId="749A9E2D" w:rsidR="00336480" w:rsidRPr="000C57B8" w:rsidRDefault="00576262" w:rsidP="00576262">
      <w:pPr>
        <w:spacing w:line="312" w:lineRule="auto"/>
        <w:contextualSpacing/>
        <w:rPr>
          <w:rFonts w:cs="Arial"/>
          <w:i/>
          <w:sz w:val="24"/>
          <w:szCs w:val="24"/>
        </w:rPr>
      </w:pPr>
      <w:r w:rsidRPr="000C57B8">
        <w:rPr>
          <w:rFonts w:cs="Arial"/>
          <w:i/>
          <w:sz w:val="24"/>
          <w:szCs w:val="24"/>
        </w:rPr>
        <w:t>4.3</w:t>
      </w:r>
      <w:r w:rsidR="00336480" w:rsidRPr="000C57B8">
        <w:rPr>
          <w:rFonts w:cs="Arial"/>
          <w:i/>
          <w:sz w:val="24"/>
          <w:szCs w:val="24"/>
        </w:rPr>
        <w:tab/>
        <w:t>De voorzitter</w:t>
      </w:r>
    </w:p>
    <w:p w14:paraId="18DCB609" w14:textId="52B59802" w:rsidR="00F3176C" w:rsidRDefault="00576262" w:rsidP="00FA31A2">
      <w:pPr>
        <w:spacing w:line="312" w:lineRule="auto"/>
        <w:ind w:left="705" w:right="-285" w:hanging="705"/>
        <w:contextualSpacing/>
        <w:rPr>
          <w:rFonts w:cs="Arial"/>
          <w:sz w:val="24"/>
          <w:szCs w:val="24"/>
        </w:rPr>
      </w:pPr>
      <w:r>
        <w:rPr>
          <w:rFonts w:cs="Arial"/>
          <w:sz w:val="24"/>
          <w:szCs w:val="24"/>
        </w:rPr>
        <w:t>4.3.</w:t>
      </w:r>
      <w:r w:rsidR="00336480" w:rsidRPr="004E59ED">
        <w:rPr>
          <w:rFonts w:cs="Arial"/>
          <w:sz w:val="24"/>
          <w:szCs w:val="24"/>
        </w:rPr>
        <w:t>1</w:t>
      </w:r>
      <w:r w:rsidR="00336480" w:rsidRPr="004E59ED">
        <w:rPr>
          <w:rFonts w:cs="Arial"/>
          <w:sz w:val="24"/>
          <w:szCs w:val="24"/>
        </w:rPr>
        <w:tab/>
        <w:t>De voorzitter van de raad van toezicht wordt door de raad van toezicht uit zijn midden benoemd.</w:t>
      </w:r>
    </w:p>
    <w:p w14:paraId="405C69DA" w14:textId="5F6E9E86" w:rsidR="00336480" w:rsidRPr="00324459" w:rsidRDefault="00576262" w:rsidP="00576262">
      <w:pPr>
        <w:spacing w:line="312" w:lineRule="auto"/>
        <w:ind w:left="705" w:hanging="705"/>
        <w:contextualSpacing/>
        <w:rPr>
          <w:rFonts w:cs="Arial"/>
          <w:sz w:val="24"/>
          <w:szCs w:val="24"/>
        </w:rPr>
      </w:pPr>
      <w:r>
        <w:rPr>
          <w:rFonts w:cs="Arial"/>
          <w:sz w:val="24"/>
          <w:szCs w:val="24"/>
        </w:rPr>
        <w:t>4.3</w:t>
      </w:r>
      <w:r w:rsidR="00336480" w:rsidRPr="004E59ED">
        <w:rPr>
          <w:rFonts w:cs="Arial"/>
          <w:sz w:val="24"/>
          <w:szCs w:val="24"/>
        </w:rPr>
        <w:t>.2</w:t>
      </w:r>
      <w:r w:rsidR="00336480" w:rsidRPr="004E59ED">
        <w:rPr>
          <w:rFonts w:cs="Arial"/>
          <w:sz w:val="24"/>
          <w:szCs w:val="24"/>
        </w:rPr>
        <w:tab/>
        <w:t>Van de voorzitter va</w:t>
      </w:r>
      <w:r w:rsidR="00E64FBE">
        <w:rPr>
          <w:rFonts w:cs="Arial"/>
          <w:sz w:val="24"/>
          <w:szCs w:val="24"/>
        </w:rPr>
        <w:t>n de raad van toezicht worden,</w:t>
      </w:r>
      <w:r w:rsidR="00336480" w:rsidRPr="004E59ED">
        <w:rPr>
          <w:rFonts w:cs="Arial"/>
          <w:sz w:val="24"/>
          <w:szCs w:val="24"/>
        </w:rPr>
        <w:t xml:space="preserve"> specifieke eigenschappen en kwaliteiten verwacht</w:t>
      </w:r>
      <w:r w:rsidR="00336480" w:rsidRPr="00324459">
        <w:rPr>
          <w:rFonts w:cs="Arial"/>
          <w:sz w:val="24"/>
          <w:szCs w:val="24"/>
        </w:rPr>
        <w:t>, In het bijzonder dient hij/zij :</w:t>
      </w:r>
    </w:p>
    <w:p w14:paraId="34559881" w14:textId="77777777" w:rsidR="00336480" w:rsidRPr="00324459" w:rsidRDefault="00336480" w:rsidP="00576262">
      <w:pPr>
        <w:spacing w:line="312" w:lineRule="auto"/>
        <w:ind w:left="1134" w:hanging="429"/>
        <w:contextualSpacing/>
        <w:rPr>
          <w:rFonts w:cs="Arial"/>
          <w:sz w:val="24"/>
          <w:szCs w:val="24"/>
        </w:rPr>
      </w:pPr>
      <w:r w:rsidRPr="00324459">
        <w:rPr>
          <w:rFonts w:cs="Arial"/>
          <w:sz w:val="24"/>
          <w:szCs w:val="24"/>
        </w:rPr>
        <w:t>-</w:t>
      </w:r>
      <w:r w:rsidRPr="00324459">
        <w:rPr>
          <w:rFonts w:cs="Arial"/>
          <w:sz w:val="24"/>
          <w:szCs w:val="24"/>
        </w:rPr>
        <w:tab/>
        <w:t>het vermogen te hebben om met autoriteit en natuurlijk gezag de voorzittersfunctie in de raad van toezicht te vervullen;</w:t>
      </w:r>
    </w:p>
    <w:p w14:paraId="52C84B34" w14:textId="77777777" w:rsidR="00336480" w:rsidRPr="00324459" w:rsidRDefault="00336480" w:rsidP="00576262">
      <w:pPr>
        <w:spacing w:line="312" w:lineRule="auto"/>
        <w:ind w:left="1134" w:hanging="429"/>
        <w:contextualSpacing/>
        <w:rPr>
          <w:rFonts w:cs="Arial"/>
          <w:sz w:val="24"/>
          <w:szCs w:val="24"/>
        </w:rPr>
      </w:pPr>
      <w:r w:rsidRPr="00324459">
        <w:rPr>
          <w:rFonts w:cs="Arial"/>
          <w:sz w:val="24"/>
          <w:szCs w:val="24"/>
        </w:rPr>
        <w:t>-</w:t>
      </w:r>
      <w:r w:rsidRPr="00324459">
        <w:rPr>
          <w:rFonts w:cs="Arial"/>
          <w:sz w:val="24"/>
          <w:szCs w:val="24"/>
        </w:rPr>
        <w:tab/>
        <w:t>over de persoonlijkheid en achtergrond te beschikken om een leidende rol te vervullen bij de mening- en besluitvorming van de raad van toezicht;</w:t>
      </w:r>
    </w:p>
    <w:p w14:paraId="68F9E886" w14:textId="142C83B6" w:rsidR="00336480" w:rsidRPr="00324459" w:rsidRDefault="00336480" w:rsidP="00576262">
      <w:pPr>
        <w:spacing w:line="312" w:lineRule="auto"/>
        <w:ind w:left="1134" w:hanging="429"/>
        <w:contextualSpacing/>
        <w:rPr>
          <w:rFonts w:cs="Arial"/>
          <w:sz w:val="24"/>
          <w:szCs w:val="24"/>
        </w:rPr>
      </w:pPr>
      <w:r w:rsidRPr="491A409E">
        <w:rPr>
          <w:rFonts w:cs="Arial"/>
          <w:sz w:val="24"/>
          <w:szCs w:val="24"/>
        </w:rPr>
        <w:t>-</w:t>
      </w:r>
      <w:r>
        <w:tab/>
      </w:r>
      <w:r w:rsidRPr="491A409E">
        <w:rPr>
          <w:rFonts w:cs="Arial"/>
          <w:sz w:val="24"/>
          <w:szCs w:val="24"/>
        </w:rPr>
        <w:t>over inzicht en overzicht te beschikken ten aanzien van de taken en functie van de raad van toezicht en de raad van bestuur</w:t>
      </w:r>
      <w:r w:rsidR="7358BBBC" w:rsidRPr="491A409E">
        <w:rPr>
          <w:rFonts w:cs="Arial"/>
          <w:sz w:val="24"/>
          <w:szCs w:val="24"/>
        </w:rPr>
        <w:t>;</w:t>
      </w:r>
    </w:p>
    <w:p w14:paraId="565A4654" w14:textId="77777777" w:rsidR="00336480" w:rsidRPr="00324459" w:rsidRDefault="00336480" w:rsidP="00576262">
      <w:pPr>
        <w:spacing w:line="312" w:lineRule="auto"/>
        <w:ind w:left="1134" w:hanging="429"/>
        <w:contextualSpacing/>
        <w:rPr>
          <w:rFonts w:cs="Arial"/>
          <w:sz w:val="24"/>
          <w:szCs w:val="24"/>
        </w:rPr>
      </w:pPr>
      <w:r w:rsidRPr="00324459">
        <w:rPr>
          <w:rFonts w:cs="Arial"/>
          <w:sz w:val="24"/>
          <w:szCs w:val="24"/>
        </w:rPr>
        <w:t>-</w:t>
      </w:r>
      <w:r w:rsidRPr="00324459">
        <w:rPr>
          <w:rFonts w:cs="Arial"/>
          <w:sz w:val="24"/>
          <w:szCs w:val="24"/>
        </w:rPr>
        <w:tab/>
        <w:t>over zodanige eigenschappen en uitstraling te beschikken dat hij zo nodig extern een rol in het belang van de stichting en de daarmee verbonden instelling kan vervullen.</w:t>
      </w:r>
    </w:p>
    <w:p w14:paraId="18B033C6" w14:textId="69B6971C" w:rsidR="00F3176C" w:rsidRDefault="00883E29" w:rsidP="00576262">
      <w:pPr>
        <w:spacing w:line="312" w:lineRule="auto"/>
        <w:ind w:left="705" w:hanging="705"/>
        <w:contextualSpacing/>
        <w:rPr>
          <w:rFonts w:cs="Arial"/>
          <w:sz w:val="24"/>
          <w:szCs w:val="24"/>
        </w:rPr>
      </w:pPr>
      <w:r>
        <w:rPr>
          <w:rFonts w:cs="Arial"/>
          <w:sz w:val="24"/>
          <w:szCs w:val="24"/>
        </w:rPr>
        <w:t>4.3</w:t>
      </w:r>
      <w:r w:rsidR="00576262">
        <w:rPr>
          <w:rFonts w:cs="Arial"/>
          <w:sz w:val="24"/>
          <w:szCs w:val="24"/>
        </w:rPr>
        <w:t>.</w:t>
      </w:r>
      <w:r w:rsidR="00336480" w:rsidRPr="004E59ED">
        <w:rPr>
          <w:rFonts w:cs="Arial"/>
          <w:sz w:val="24"/>
          <w:szCs w:val="24"/>
        </w:rPr>
        <w:t>3</w:t>
      </w:r>
      <w:r w:rsidR="00336480" w:rsidRPr="004E59ED">
        <w:rPr>
          <w:rFonts w:cs="Arial"/>
          <w:sz w:val="24"/>
          <w:szCs w:val="24"/>
        </w:rPr>
        <w:tab/>
        <w:t>De voorzitter stelt in overleg met de raad van bestuur de agenda voor de vergaderingen vast, leidt de vergaderingen van de raad van toezicht en is voor de raad van bestuur en eventueel andere betrokkenen het eerst aanspreekbare lid van de raad van toezicht.</w:t>
      </w:r>
    </w:p>
    <w:p w14:paraId="70CBE4BC" w14:textId="3E44DEB7" w:rsidR="00F3176C" w:rsidRDefault="00883E29" w:rsidP="00576262">
      <w:pPr>
        <w:spacing w:line="312" w:lineRule="auto"/>
        <w:ind w:left="705" w:hanging="705"/>
        <w:contextualSpacing/>
        <w:rPr>
          <w:rFonts w:cs="Arial"/>
          <w:sz w:val="24"/>
          <w:szCs w:val="24"/>
        </w:rPr>
      </w:pPr>
      <w:r>
        <w:rPr>
          <w:rFonts w:cs="Arial"/>
          <w:sz w:val="24"/>
          <w:szCs w:val="24"/>
        </w:rPr>
        <w:t>4.3</w:t>
      </w:r>
      <w:r w:rsidR="00576262">
        <w:rPr>
          <w:rFonts w:cs="Arial"/>
          <w:sz w:val="24"/>
          <w:szCs w:val="24"/>
        </w:rPr>
        <w:t>.</w:t>
      </w:r>
      <w:r w:rsidR="00336480" w:rsidRPr="004E59ED">
        <w:rPr>
          <w:rFonts w:cs="Arial"/>
          <w:sz w:val="24"/>
          <w:szCs w:val="24"/>
        </w:rPr>
        <w:t>4</w:t>
      </w:r>
      <w:r w:rsidR="00336480" w:rsidRPr="004E59ED">
        <w:rPr>
          <w:rFonts w:cs="Arial"/>
          <w:sz w:val="24"/>
          <w:szCs w:val="24"/>
        </w:rPr>
        <w:tab/>
        <w:t>Indien de raad van toezicht naar buiten treedt, geschiedt dit in de regel bij monde van de voorzitter.</w:t>
      </w:r>
    </w:p>
    <w:p w14:paraId="506FC546" w14:textId="03B651F1" w:rsidR="00883E29" w:rsidRDefault="00883E29" w:rsidP="00576262">
      <w:pPr>
        <w:spacing w:line="312" w:lineRule="auto"/>
        <w:ind w:left="705" w:hanging="705"/>
        <w:contextualSpacing/>
        <w:rPr>
          <w:rFonts w:cs="Arial"/>
          <w:sz w:val="24"/>
          <w:szCs w:val="24"/>
        </w:rPr>
      </w:pPr>
      <w:r>
        <w:rPr>
          <w:rFonts w:cs="Arial"/>
          <w:sz w:val="24"/>
          <w:szCs w:val="24"/>
        </w:rPr>
        <w:t>4.3.5</w:t>
      </w:r>
      <w:r>
        <w:rPr>
          <w:rFonts w:cs="Arial"/>
          <w:sz w:val="24"/>
          <w:szCs w:val="24"/>
        </w:rPr>
        <w:tab/>
        <w:t>Bij afwezigheid wordt de voorzitter waargenomen door de vicevoorzitter.</w:t>
      </w:r>
    </w:p>
    <w:p w14:paraId="3C333EBA" w14:textId="77777777" w:rsidR="00CC7386" w:rsidRDefault="00CC7386" w:rsidP="00576262">
      <w:pPr>
        <w:spacing w:line="312" w:lineRule="auto"/>
        <w:ind w:left="705" w:hanging="705"/>
        <w:contextualSpacing/>
        <w:rPr>
          <w:rFonts w:cs="Arial"/>
          <w:sz w:val="24"/>
          <w:szCs w:val="24"/>
        </w:rPr>
      </w:pPr>
    </w:p>
    <w:p w14:paraId="640D4EFB" w14:textId="11368AB8" w:rsidR="00336480" w:rsidRPr="000C57B8" w:rsidRDefault="00576262" w:rsidP="00576262">
      <w:pPr>
        <w:spacing w:line="312" w:lineRule="auto"/>
        <w:ind w:left="705" w:hanging="705"/>
        <w:contextualSpacing/>
        <w:rPr>
          <w:rFonts w:cs="Arial"/>
          <w:i/>
          <w:sz w:val="24"/>
          <w:szCs w:val="24"/>
        </w:rPr>
      </w:pPr>
      <w:r w:rsidRPr="000C57B8">
        <w:rPr>
          <w:rFonts w:cs="Arial"/>
          <w:i/>
          <w:sz w:val="24"/>
          <w:szCs w:val="24"/>
        </w:rPr>
        <w:t>4.4</w:t>
      </w:r>
      <w:r w:rsidR="00564BD6" w:rsidRPr="000C57B8">
        <w:rPr>
          <w:rFonts w:cs="Arial"/>
          <w:i/>
          <w:sz w:val="24"/>
          <w:szCs w:val="24"/>
        </w:rPr>
        <w:tab/>
      </w:r>
      <w:r w:rsidR="00336480" w:rsidRPr="000C57B8">
        <w:rPr>
          <w:rFonts w:cs="Arial"/>
          <w:i/>
          <w:sz w:val="24"/>
          <w:szCs w:val="24"/>
        </w:rPr>
        <w:t>Aandachtsgebieden</w:t>
      </w:r>
    </w:p>
    <w:p w14:paraId="2821CBE7" w14:textId="48525B20" w:rsidR="00336480" w:rsidRDefault="00336480" w:rsidP="00576262">
      <w:pPr>
        <w:spacing w:line="312" w:lineRule="auto"/>
        <w:contextualSpacing/>
        <w:rPr>
          <w:rFonts w:cs="Arial"/>
          <w:sz w:val="24"/>
          <w:szCs w:val="24"/>
        </w:rPr>
      </w:pPr>
      <w:r w:rsidRPr="004E59ED">
        <w:rPr>
          <w:rFonts w:cs="Arial"/>
          <w:sz w:val="24"/>
          <w:szCs w:val="24"/>
        </w:rPr>
        <w:t>De raad van toezicht kan desgewenst een onderlinge verdeling van aandachtsgebieden afspreken. De aandachtsgebieden zullen in de regel worden bepaald door de achtergrond, discipline en deskundigheid van de leden van de raad van toezicht. Een eventuele verdeling laat echter de verantwoordelijkheid voor het integrale toezicht door de raad van toezicht onverlet.</w:t>
      </w:r>
    </w:p>
    <w:p w14:paraId="0D50BFFC" w14:textId="77777777" w:rsidR="00755C02" w:rsidRDefault="00755C02" w:rsidP="00576262">
      <w:pPr>
        <w:spacing w:line="312" w:lineRule="auto"/>
        <w:contextualSpacing/>
        <w:rPr>
          <w:rFonts w:cs="Arial"/>
          <w:sz w:val="24"/>
          <w:szCs w:val="24"/>
        </w:rPr>
      </w:pPr>
    </w:p>
    <w:p w14:paraId="339817F6" w14:textId="6DC9EA3C" w:rsidR="00336480" w:rsidRPr="004E59ED" w:rsidRDefault="00576262" w:rsidP="00576262">
      <w:pPr>
        <w:spacing w:line="312" w:lineRule="auto"/>
        <w:contextualSpacing/>
        <w:rPr>
          <w:rFonts w:cs="Arial"/>
          <w:sz w:val="24"/>
          <w:szCs w:val="24"/>
        </w:rPr>
      </w:pPr>
      <w:r>
        <w:rPr>
          <w:rFonts w:cs="Arial"/>
          <w:sz w:val="24"/>
          <w:szCs w:val="24"/>
        </w:rPr>
        <w:t>4.5</w:t>
      </w:r>
      <w:r w:rsidR="00336480" w:rsidRPr="004E59ED">
        <w:rPr>
          <w:rFonts w:cs="Arial"/>
          <w:sz w:val="24"/>
          <w:szCs w:val="24"/>
        </w:rPr>
        <w:tab/>
      </w:r>
      <w:r w:rsidR="00336480" w:rsidRPr="004E59ED">
        <w:rPr>
          <w:rFonts w:cs="Arial"/>
          <w:i/>
          <w:sz w:val="24"/>
          <w:szCs w:val="24"/>
        </w:rPr>
        <w:t>Belangenverstrengeling</w:t>
      </w:r>
    </w:p>
    <w:p w14:paraId="5657FB47" w14:textId="2D44BE62" w:rsidR="00F3176C" w:rsidRDefault="00576262" w:rsidP="00576262">
      <w:pPr>
        <w:spacing w:line="312" w:lineRule="auto"/>
        <w:ind w:left="705" w:hanging="705"/>
        <w:contextualSpacing/>
        <w:rPr>
          <w:rFonts w:cs="Arial"/>
          <w:sz w:val="24"/>
          <w:szCs w:val="24"/>
        </w:rPr>
      </w:pPr>
      <w:r>
        <w:rPr>
          <w:rFonts w:cs="Arial"/>
          <w:sz w:val="24"/>
          <w:szCs w:val="24"/>
        </w:rPr>
        <w:t>4.5.1</w:t>
      </w:r>
      <w:r w:rsidR="00336480" w:rsidRPr="004E59ED">
        <w:rPr>
          <w:rFonts w:cs="Arial"/>
          <w:sz w:val="24"/>
          <w:szCs w:val="24"/>
        </w:rPr>
        <w:tab/>
        <w:t>Het functioneren van een lid van de raad van toezicht wordt gekenmerkt door integriteit en een onafhankelijke opstelling.</w:t>
      </w:r>
      <w:r w:rsidR="004D354D">
        <w:rPr>
          <w:rFonts w:cs="Arial"/>
          <w:sz w:val="24"/>
          <w:szCs w:val="24"/>
        </w:rPr>
        <w:t xml:space="preserve"> </w:t>
      </w:r>
    </w:p>
    <w:p w14:paraId="6125E573" w14:textId="5748BA5F" w:rsidR="00BB1B33" w:rsidRDefault="00576262" w:rsidP="00FA31A2">
      <w:pPr>
        <w:spacing w:line="312" w:lineRule="auto"/>
        <w:ind w:left="705" w:right="-143" w:hanging="705"/>
        <w:contextualSpacing/>
        <w:rPr>
          <w:rFonts w:cs="Arial"/>
          <w:sz w:val="24"/>
          <w:szCs w:val="24"/>
        </w:rPr>
      </w:pPr>
      <w:r>
        <w:rPr>
          <w:rFonts w:cs="Arial"/>
          <w:sz w:val="24"/>
          <w:szCs w:val="24"/>
        </w:rPr>
        <w:t>4.5.2</w:t>
      </w:r>
      <w:r w:rsidR="00336480" w:rsidRPr="004E59ED">
        <w:rPr>
          <w:rFonts w:cs="Arial"/>
          <w:sz w:val="24"/>
          <w:szCs w:val="24"/>
        </w:rPr>
        <w:tab/>
        <w:t xml:space="preserve">Elke vorm van persoonlijke bevoordeling dan wel belangenverstrengeling van een lid van de raad van toezicht en de stichting wordt voorkomen en de schijn hiervan wordt vermeden. </w:t>
      </w:r>
    </w:p>
    <w:p w14:paraId="1C82B030" w14:textId="30833FDC" w:rsidR="005D08CE" w:rsidRDefault="005D08CE" w:rsidP="00576262">
      <w:pPr>
        <w:spacing w:line="312" w:lineRule="auto"/>
        <w:ind w:left="705" w:hanging="705"/>
        <w:contextualSpacing/>
        <w:rPr>
          <w:rFonts w:cs="Arial"/>
          <w:sz w:val="24"/>
          <w:szCs w:val="24"/>
        </w:rPr>
      </w:pPr>
      <w:r w:rsidRPr="491A409E">
        <w:rPr>
          <w:rFonts w:cs="Arial"/>
          <w:sz w:val="24"/>
          <w:szCs w:val="24"/>
        </w:rPr>
        <w:t>4.5.3</w:t>
      </w:r>
      <w:r>
        <w:tab/>
      </w:r>
      <w:r w:rsidRPr="491A409E">
        <w:rPr>
          <w:rFonts w:cs="Arial"/>
          <w:sz w:val="24"/>
          <w:szCs w:val="24"/>
        </w:rPr>
        <w:t>Een lid van de raad van toezicht meldt, bij voorkeur voorafgaand aan het besluit daarover, iedere betaalde of onbetaalde (neven)functie die hij aangaat tijdens zijn lidmaatschap van de raad van toezicht. De raad van toezicht vergewist zich ervan of er belangentegenstellingen zijn die de betrokken toezichthouder in het uitoefenen van zijn toezichtsfunctie kunnen belemmeren en neemt zo nodig passende maatregelen</w:t>
      </w:r>
      <w:r w:rsidR="48936E1D" w:rsidRPr="491A409E">
        <w:rPr>
          <w:rFonts w:cs="Arial"/>
          <w:sz w:val="24"/>
          <w:szCs w:val="24"/>
        </w:rPr>
        <w:t>.</w:t>
      </w:r>
    </w:p>
    <w:p w14:paraId="4444FFFA" w14:textId="77777777" w:rsidR="00BB1B33" w:rsidRDefault="00BB1B33" w:rsidP="00576262">
      <w:pPr>
        <w:spacing w:line="312" w:lineRule="auto"/>
        <w:ind w:left="705" w:hanging="705"/>
        <w:contextualSpacing/>
        <w:rPr>
          <w:rFonts w:cs="Arial"/>
          <w:sz w:val="24"/>
          <w:szCs w:val="24"/>
        </w:rPr>
      </w:pPr>
    </w:p>
    <w:p w14:paraId="08EC468A" w14:textId="7253C696" w:rsidR="00336480" w:rsidRPr="004E59ED" w:rsidRDefault="00576262" w:rsidP="000C57B8">
      <w:pPr>
        <w:spacing w:line="312" w:lineRule="auto"/>
        <w:contextualSpacing/>
        <w:rPr>
          <w:rFonts w:cs="Arial"/>
          <w:b/>
          <w:sz w:val="24"/>
          <w:szCs w:val="24"/>
        </w:rPr>
      </w:pPr>
      <w:r>
        <w:rPr>
          <w:rFonts w:cs="Arial"/>
          <w:b/>
          <w:sz w:val="24"/>
          <w:szCs w:val="24"/>
        </w:rPr>
        <w:t>5</w:t>
      </w:r>
      <w:r w:rsidR="00336480" w:rsidRPr="004E59ED">
        <w:rPr>
          <w:rFonts w:cs="Arial"/>
          <w:b/>
          <w:sz w:val="24"/>
          <w:szCs w:val="24"/>
        </w:rPr>
        <w:t>.</w:t>
      </w:r>
      <w:r w:rsidR="00336480" w:rsidRPr="004E59ED">
        <w:rPr>
          <w:rFonts w:cs="Arial"/>
          <w:b/>
          <w:sz w:val="24"/>
          <w:szCs w:val="24"/>
        </w:rPr>
        <w:tab/>
        <w:t>Benoeming leden raad van toezicht</w:t>
      </w:r>
    </w:p>
    <w:p w14:paraId="43ED03BA" w14:textId="1A543147" w:rsidR="00F3176C" w:rsidRDefault="000C57B8" w:rsidP="00576262">
      <w:pPr>
        <w:spacing w:line="312" w:lineRule="auto"/>
        <w:ind w:left="705" w:hanging="705"/>
        <w:contextualSpacing/>
        <w:rPr>
          <w:rFonts w:cs="Arial"/>
          <w:sz w:val="24"/>
          <w:szCs w:val="24"/>
        </w:rPr>
      </w:pPr>
      <w:r>
        <w:rPr>
          <w:rFonts w:cs="Arial"/>
          <w:sz w:val="24"/>
          <w:szCs w:val="24"/>
        </w:rPr>
        <w:t>5</w:t>
      </w:r>
      <w:r w:rsidR="00336480" w:rsidRPr="004E59ED">
        <w:rPr>
          <w:rFonts w:cs="Arial"/>
          <w:sz w:val="24"/>
          <w:szCs w:val="24"/>
        </w:rPr>
        <w:t>.1</w:t>
      </w:r>
      <w:r w:rsidR="00336480" w:rsidRPr="004E59ED">
        <w:rPr>
          <w:rFonts w:cs="Arial"/>
          <w:sz w:val="24"/>
          <w:szCs w:val="24"/>
        </w:rPr>
        <w:tab/>
        <w:t xml:space="preserve">De raad van toezicht stelt vast en maakt openbaar dat er een vacature is. </w:t>
      </w:r>
    </w:p>
    <w:p w14:paraId="56875822" w14:textId="25D237A0" w:rsidR="00F3176C" w:rsidRDefault="000C57B8" w:rsidP="00576262">
      <w:pPr>
        <w:spacing w:line="312" w:lineRule="auto"/>
        <w:ind w:left="705" w:hanging="705"/>
        <w:contextualSpacing/>
        <w:rPr>
          <w:rFonts w:cs="Arial"/>
          <w:sz w:val="24"/>
          <w:szCs w:val="24"/>
        </w:rPr>
      </w:pPr>
      <w:r>
        <w:rPr>
          <w:rFonts w:cs="Arial"/>
          <w:sz w:val="24"/>
          <w:szCs w:val="24"/>
        </w:rPr>
        <w:t>5</w:t>
      </w:r>
      <w:r w:rsidR="00336480" w:rsidRPr="004E59ED">
        <w:rPr>
          <w:rFonts w:cs="Arial"/>
          <w:sz w:val="24"/>
          <w:szCs w:val="24"/>
        </w:rPr>
        <w:t>.2</w:t>
      </w:r>
      <w:r w:rsidR="00336480" w:rsidRPr="004E59ED">
        <w:rPr>
          <w:rFonts w:cs="Arial"/>
          <w:sz w:val="24"/>
          <w:szCs w:val="24"/>
        </w:rPr>
        <w:tab/>
        <w:t>Leden van de raad van toezicht worden op openbare wijze geworven</w:t>
      </w:r>
      <w:r w:rsidR="00A74F15">
        <w:rPr>
          <w:rFonts w:cs="Arial"/>
          <w:sz w:val="24"/>
          <w:szCs w:val="24"/>
        </w:rPr>
        <w:t>.</w:t>
      </w:r>
    </w:p>
    <w:p w14:paraId="79A235FD" w14:textId="578E9693" w:rsidR="001421FE" w:rsidRDefault="000C57B8" w:rsidP="00576262">
      <w:pPr>
        <w:spacing w:line="312" w:lineRule="auto"/>
        <w:ind w:left="705" w:hanging="705"/>
        <w:contextualSpacing/>
        <w:rPr>
          <w:rFonts w:cs="Arial"/>
          <w:sz w:val="24"/>
          <w:szCs w:val="24"/>
        </w:rPr>
      </w:pPr>
      <w:r>
        <w:rPr>
          <w:rFonts w:cs="Arial"/>
          <w:sz w:val="24"/>
          <w:szCs w:val="24"/>
        </w:rPr>
        <w:t>5</w:t>
      </w:r>
      <w:r w:rsidR="00336480" w:rsidRPr="004E59ED">
        <w:rPr>
          <w:rFonts w:cs="Arial"/>
          <w:sz w:val="24"/>
          <w:szCs w:val="24"/>
        </w:rPr>
        <w:t>.3</w:t>
      </w:r>
      <w:r w:rsidR="00336480" w:rsidRPr="004E59ED">
        <w:rPr>
          <w:rFonts w:cs="Arial"/>
          <w:sz w:val="24"/>
          <w:szCs w:val="24"/>
        </w:rPr>
        <w:tab/>
      </w:r>
      <w:r w:rsidR="008416EF">
        <w:rPr>
          <w:rFonts w:cs="Arial"/>
          <w:sz w:val="24"/>
          <w:szCs w:val="24"/>
        </w:rPr>
        <w:t>D</w:t>
      </w:r>
      <w:r w:rsidR="008416EF" w:rsidRPr="008416EF">
        <w:rPr>
          <w:rFonts w:cs="Arial"/>
          <w:sz w:val="24"/>
          <w:szCs w:val="24"/>
        </w:rPr>
        <w:t xml:space="preserve">e remuneratiecommissie stelt een procedure op voor de werving van een </w:t>
      </w:r>
      <w:r w:rsidR="008416EF">
        <w:rPr>
          <w:rFonts w:cs="Arial"/>
          <w:sz w:val="24"/>
          <w:szCs w:val="24"/>
        </w:rPr>
        <w:t xml:space="preserve">nieuw </w:t>
      </w:r>
      <w:r w:rsidR="008416EF" w:rsidRPr="008416EF">
        <w:rPr>
          <w:rFonts w:cs="Arial"/>
          <w:sz w:val="24"/>
          <w:szCs w:val="24"/>
        </w:rPr>
        <w:t>RvT lid</w:t>
      </w:r>
      <w:r w:rsidR="008416EF">
        <w:rPr>
          <w:rFonts w:cs="Arial"/>
          <w:sz w:val="24"/>
          <w:szCs w:val="24"/>
        </w:rPr>
        <w:t>.</w:t>
      </w:r>
      <w:r w:rsidR="00893352">
        <w:rPr>
          <w:rFonts w:cs="Arial"/>
          <w:sz w:val="24"/>
          <w:szCs w:val="24"/>
        </w:rPr>
        <w:t xml:space="preserve"> Deze procedure wordt </w:t>
      </w:r>
      <w:r w:rsidR="00F10D4D">
        <w:rPr>
          <w:rFonts w:cs="Arial"/>
          <w:sz w:val="24"/>
          <w:szCs w:val="24"/>
        </w:rPr>
        <w:t>door</w:t>
      </w:r>
      <w:r w:rsidR="00893352">
        <w:rPr>
          <w:rFonts w:cs="Arial"/>
          <w:sz w:val="24"/>
          <w:szCs w:val="24"/>
        </w:rPr>
        <w:t xml:space="preserve"> de raad van toezicht vastgesteld.</w:t>
      </w:r>
    </w:p>
    <w:p w14:paraId="53C043A4" w14:textId="309ECB7E" w:rsidR="00336480" w:rsidRDefault="001421FE" w:rsidP="00576262">
      <w:pPr>
        <w:spacing w:line="312" w:lineRule="auto"/>
        <w:ind w:left="705" w:hanging="705"/>
        <w:contextualSpacing/>
        <w:rPr>
          <w:rFonts w:cs="Arial"/>
          <w:color w:val="4472C4" w:themeColor="accent1"/>
          <w:sz w:val="24"/>
          <w:szCs w:val="24"/>
        </w:rPr>
      </w:pPr>
      <w:r>
        <w:rPr>
          <w:rFonts w:cs="Arial"/>
          <w:sz w:val="24"/>
          <w:szCs w:val="24"/>
        </w:rPr>
        <w:t>5.4</w:t>
      </w:r>
      <w:r>
        <w:rPr>
          <w:rFonts w:cs="Arial"/>
          <w:sz w:val="24"/>
          <w:szCs w:val="24"/>
        </w:rPr>
        <w:tab/>
      </w:r>
      <w:r w:rsidR="00336480" w:rsidRPr="004E59ED">
        <w:rPr>
          <w:rFonts w:cs="Arial"/>
          <w:sz w:val="24"/>
          <w:szCs w:val="24"/>
        </w:rPr>
        <w:t xml:space="preserve">Ten behoeve van de selectie van een lid van de raad van toezicht wordt een selectiecommissie ingesteld. </w:t>
      </w:r>
    </w:p>
    <w:p w14:paraId="3A120338" w14:textId="6B741FC6" w:rsidR="00336480" w:rsidRPr="004E59ED" w:rsidRDefault="000C57B8" w:rsidP="00576262">
      <w:pPr>
        <w:spacing w:line="312" w:lineRule="auto"/>
        <w:ind w:left="705" w:hanging="705"/>
        <w:contextualSpacing/>
        <w:rPr>
          <w:rFonts w:cs="Arial"/>
          <w:sz w:val="24"/>
          <w:szCs w:val="24"/>
        </w:rPr>
      </w:pPr>
      <w:r>
        <w:rPr>
          <w:rFonts w:cs="Arial"/>
          <w:sz w:val="24"/>
          <w:szCs w:val="24"/>
        </w:rPr>
        <w:t>5</w:t>
      </w:r>
      <w:r w:rsidR="00336480" w:rsidRPr="004E59ED">
        <w:rPr>
          <w:rFonts w:cs="Arial"/>
          <w:sz w:val="24"/>
          <w:szCs w:val="24"/>
        </w:rPr>
        <w:t>.</w:t>
      </w:r>
      <w:r w:rsidR="001421FE">
        <w:rPr>
          <w:rFonts w:cs="Arial"/>
          <w:sz w:val="24"/>
          <w:szCs w:val="24"/>
        </w:rPr>
        <w:t>5</w:t>
      </w:r>
      <w:r w:rsidR="00336480" w:rsidRPr="004E59ED">
        <w:rPr>
          <w:rFonts w:cs="Arial"/>
          <w:sz w:val="24"/>
          <w:szCs w:val="24"/>
        </w:rPr>
        <w:tab/>
      </w:r>
      <w:r w:rsidR="0070599F">
        <w:rPr>
          <w:rFonts w:cs="Arial"/>
          <w:sz w:val="24"/>
          <w:szCs w:val="24"/>
        </w:rPr>
        <w:t>Na de selectie</w:t>
      </w:r>
      <w:r w:rsidR="00887616">
        <w:rPr>
          <w:rFonts w:cs="Arial"/>
          <w:sz w:val="24"/>
          <w:szCs w:val="24"/>
        </w:rPr>
        <w:t xml:space="preserve"> neemt</w:t>
      </w:r>
      <w:r w:rsidR="00336480" w:rsidRPr="004E59ED">
        <w:rPr>
          <w:rFonts w:cs="Arial"/>
          <w:sz w:val="24"/>
          <w:szCs w:val="24"/>
        </w:rPr>
        <w:t xml:space="preserve"> de raad van toezicht in het voorgenomen besluit om de geselecteerde persoon te benoemen, bespreekt dit voornemen met de </w:t>
      </w:r>
      <w:r w:rsidR="008D2A2D">
        <w:rPr>
          <w:rFonts w:cs="Arial"/>
          <w:sz w:val="24"/>
          <w:szCs w:val="24"/>
        </w:rPr>
        <w:t>raad van bestuur</w:t>
      </w:r>
      <w:r w:rsidR="00336480" w:rsidRPr="004E59ED">
        <w:rPr>
          <w:rFonts w:cs="Arial"/>
          <w:sz w:val="24"/>
          <w:szCs w:val="24"/>
        </w:rPr>
        <w:t xml:space="preserve"> en wint over het voorgenomen besluit het advies van de inspraakorganen in.</w:t>
      </w:r>
    </w:p>
    <w:p w14:paraId="1F28137E" w14:textId="065DFD61" w:rsidR="000D6E2F" w:rsidRPr="004E59ED" w:rsidRDefault="000C57B8" w:rsidP="00576262">
      <w:pPr>
        <w:spacing w:line="312" w:lineRule="auto"/>
        <w:ind w:left="705" w:hanging="705"/>
        <w:contextualSpacing/>
        <w:rPr>
          <w:rFonts w:cs="Arial"/>
          <w:sz w:val="24"/>
          <w:szCs w:val="24"/>
        </w:rPr>
      </w:pPr>
      <w:r w:rsidRPr="491A409E">
        <w:rPr>
          <w:rFonts w:cs="Arial"/>
          <w:sz w:val="24"/>
          <w:szCs w:val="24"/>
        </w:rPr>
        <w:t>5</w:t>
      </w:r>
      <w:r w:rsidR="00BA67E3" w:rsidRPr="491A409E">
        <w:rPr>
          <w:rFonts w:cs="Arial"/>
          <w:sz w:val="24"/>
          <w:szCs w:val="24"/>
        </w:rPr>
        <w:t>.</w:t>
      </w:r>
      <w:r w:rsidR="00A84CEE">
        <w:rPr>
          <w:rFonts w:cs="Arial"/>
          <w:sz w:val="24"/>
          <w:szCs w:val="24"/>
        </w:rPr>
        <w:t>6</w:t>
      </w:r>
      <w:r>
        <w:tab/>
      </w:r>
      <w:r w:rsidR="00336480" w:rsidRPr="491A409E">
        <w:rPr>
          <w:rFonts w:cs="Arial"/>
          <w:sz w:val="24"/>
          <w:szCs w:val="24"/>
        </w:rPr>
        <w:t>De raad van toezicht benoemt de betreffende persoon tenzij van een inspraakorgaan een negatief advies wordt ontvangen. In dat geval overleg</w:t>
      </w:r>
      <w:r w:rsidR="000A4390" w:rsidRPr="491A409E">
        <w:rPr>
          <w:rFonts w:cs="Arial"/>
          <w:sz w:val="24"/>
          <w:szCs w:val="24"/>
        </w:rPr>
        <w:t>t</w:t>
      </w:r>
      <w:r w:rsidR="00336480" w:rsidRPr="491A409E">
        <w:rPr>
          <w:rFonts w:cs="Arial"/>
          <w:sz w:val="24"/>
          <w:szCs w:val="24"/>
        </w:rPr>
        <w:t xml:space="preserve"> de voorzitter met de </w:t>
      </w:r>
      <w:r w:rsidR="008D2A2D" w:rsidRPr="491A409E">
        <w:rPr>
          <w:rFonts w:cs="Arial"/>
          <w:sz w:val="24"/>
          <w:szCs w:val="24"/>
        </w:rPr>
        <w:t>raad van bestuur</w:t>
      </w:r>
      <w:r w:rsidR="00336480" w:rsidRPr="491A409E">
        <w:rPr>
          <w:rFonts w:cs="Arial"/>
          <w:sz w:val="24"/>
          <w:szCs w:val="24"/>
        </w:rPr>
        <w:t xml:space="preserve"> en de voorzitter van het inspraakorgaan over de beweegredenen voor het negatieve advies en legt de raad van toezicht een voorstel voor ten aanzien van het alsdan te nemen besluit. Het </w:t>
      </w:r>
      <w:r w:rsidR="000A4390" w:rsidRPr="491A409E">
        <w:rPr>
          <w:rFonts w:cs="Arial"/>
          <w:sz w:val="24"/>
          <w:szCs w:val="24"/>
        </w:rPr>
        <w:t xml:space="preserve">hierop door de raad van toezicht </w:t>
      </w:r>
      <w:r w:rsidR="00336480" w:rsidRPr="491A409E">
        <w:rPr>
          <w:rFonts w:cs="Arial"/>
          <w:sz w:val="24"/>
          <w:szCs w:val="24"/>
        </w:rPr>
        <w:t xml:space="preserve">genomen besluit wordt gemotiveerd medegedeeld aan de </w:t>
      </w:r>
      <w:r w:rsidR="008D2A2D" w:rsidRPr="491A409E">
        <w:rPr>
          <w:rFonts w:cs="Arial"/>
          <w:sz w:val="24"/>
          <w:szCs w:val="24"/>
        </w:rPr>
        <w:t>raad van bestuur</w:t>
      </w:r>
      <w:r w:rsidR="00336480" w:rsidRPr="491A409E">
        <w:rPr>
          <w:rFonts w:cs="Arial"/>
          <w:sz w:val="24"/>
          <w:szCs w:val="24"/>
        </w:rPr>
        <w:t xml:space="preserve"> en de inspraakorganen</w:t>
      </w:r>
      <w:r w:rsidR="00564BD6" w:rsidRPr="491A409E">
        <w:rPr>
          <w:rFonts w:cs="Arial"/>
          <w:sz w:val="24"/>
          <w:szCs w:val="24"/>
        </w:rPr>
        <w:t>.</w:t>
      </w:r>
    </w:p>
    <w:p w14:paraId="43620E84" w14:textId="77777777" w:rsidR="00887616" w:rsidRDefault="00887616" w:rsidP="000C57B8">
      <w:pPr>
        <w:spacing w:line="312" w:lineRule="auto"/>
        <w:contextualSpacing/>
        <w:rPr>
          <w:rFonts w:cs="Arial"/>
          <w:b/>
          <w:sz w:val="24"/>
          <w:szCs w:val="24"/>
        </w:rPr>
      </w:pPr>
    </w:p>
    <w:p w14:paraId="1B929A71" w14:textId="78CF4A4B" w:rsidR="00336480" w:rsidRPr="004E59ED" w:rsidRDefault="000C57B8" w:rsidP="000C57B8">
      <w:pPr>
        <w:spacing w:line="312" w:lineRule="auto"/>
        <w:contextualSpacing/>
        <w:rPr>
          <w:rFonts w:cs="Arial"/>
          <w:b/>
          <w:sz w:val="24"/>
          <w:szCs w:val="24"/>
        </w:rPr>
      </w:pPr>
      <w:r>
        <w:rPr>
          <w:rFonts w:cs="Arial"/>
          <w:b/>
          <w:sz w:val="24"/>
          <w:szCs w:val="24"/>
        </w:rPr>
        <w:t>6</w:t>
      </w:r>
      <w:r w:rsidR="00336480" w:rsidRPr="004E59ED">
        <w:rPr>
          <w:rFonts w:cs="Arial"/>
          <w:b/>
          <w:sz w:val="24"/>
          <w:szCs w:val="24"/>
        </w:rPr>
        <w:t>.</w:t>
      </w:r>
      <w:r w:rsidR="00336480" w:rsidRPr="004E59ED">
        <w:rPr>
          <w:rFonts w:cs="Arial"/>
          <w:b/>
          <w:sz w:val="24"/>
          <w:szCs w:val="24"/>
        </w:rPr>
        <w:tab/>
        <w:t>Einde lidmaatschap</w:t>
      </w:r>
    </w:p>
    <w:p w14:paraId="7EAC20C3" w14:textId="7177749D" w:rsidR="00B2286A" w:rsidRDefault="000C57B8" w:rsidP="00576262">
      <w:pPr>
        <w:spacing w:line="312" w:lineRule="auto"/>
        <w:contextualSpacing/>
        <w:rPr>
          <w:rFonts w:cs="Arial"/>
          <w:sz w:val="24"/>
          <w:szCs w:val="24"/>
        </w:rPr>
      </w:pPr>
      <w:r>
        <w:rPr>
          <w:rFonts w:cs="Arial"/>
          <w:sz w:val="24"/>
          <w:szCs w:val="24"/>
        </w:rPr>
        <w:t>6</w:t>
      </w:r>
      <w:r w:rsidR="00336480" w:rsidRPr="004E59ED">
        <w:rPr>
          <w:rFonts w:cs="Arial"/>
          <w:sz w:val="24"/>
          <w:szCs w:val="24"/>
        </w:rPr>
        <w:t>.1</w:t>
      </w:r>
      <w:r w:rsidR="00336480" w:rsidRPr="004E59ED">
        <w:rPr>
          <w:rFonts w:cs="Arial"/>
          <w:sz w:val="24"/>
          <w:szCs w:val="24"/>
        </w:rPr>
        <w:tab/>
        <w:t>De raad van toezicht stelt een rooster van</w:t>
      </w:r>
      <w:r w:rsidR="004D354D">
        <w:rPr>
          <w:rFonts w:cs="Arial"/>
          <w:sz w:val="24"/>
          <w:szCs w:val="24"/>
        </w:rPr>
        <w:t xml:space="preserve"> </w:t>
      </w:r>
      <w:r w:rsidR="00B2286A">
        <w:rPr>
          <w:rFonts w:cs="Arial"/>
          <w:sz w:val="24"/>
          <w:szCs w:val="24"/>
        </w:rPr>
        <w:t>aftreden/</w:t>
      </w:r>
      <w:r w:rsidR="008D739A" w:rsidRPr="004E59ED">
        <w:rPr>
          <w:rFonts w:cs="Arial"/>
          <w:sz w:val="24"/>
          <w:szCs w:val="24"/>
        </w:rPr>
        <w:t>actualisatie</w:t>
      </w:r>
      <w:r w:rsidR="00336480" w:rsidRPr="004E59ED">
        <w:rPr>
          <w:rFonts w:cs="Arial"/>
          <w:sz w:val="24"/>
          <w:szCs w:val="24"/>
        </w:rPr>
        <w:t xml:space="preserve"> vast. </w:t>
      </w:r>
      <w:r w:rsidR="00564BD6" w:rsidRPr="004E59ED">
        <w:rPr>
          <w:rFonts w:cs="Arial"/>
          <w:sz w:val="24"/>
          <w:szCs w:val="24"/>
        </w:rPr>
        <w:br/>
      </w:r>
      <w:r>
        <w:rPr>
          <w:rFonts w:cs="Arial"/>
          <w:sz w:val="24"/>
          <w:szCs w:val="24"/>
        </w:rPr>
        <w:t>6</w:t>
      </w:r>
      <w:r w:rsidR="00336480" w:rsidRPr="004E59ED">
        <w:rPr>
          <w:rFonts w:cs="Arial"/>
          <w:sz w:val="24"/>
          <w:szCs w:val="24"/>
        </w:rPr>
        <w:t>.2</w:t>
      </w:r>
      <w:r w:rsidR="00336480" w:rsidRPr="004E59ED">
        <w:rPr>
          <w:rFonts w:cs="Arial"/>
          <w:sz w:val="24"/>
          <w:szCs w:val="24"/>
        </w:rPr>
        <w:tab/>
        <w:t xml:space="preserve">Het rooster van </w:t>
      </w:r>
      <w:r w:rsidR="00B2286A">
        <w:rPr>
          <w:rFonts w:cs="Arial"/>
          <w:sz w:val="24"/>
          <w:szCs w:val="24"/>
        </w:rPr>
        <w:t>aftreden/</w:t>
      </w:r>
      <w:r w:rsidR="008D739A" w:rsidRPr="004E59ED">
        <w:rPr>
          <w:rFonts w:cs="Arial"/>
          <w:sz w:val="24"/>
          <w:szCs w:val="24"/>
        </w:rPr>
        <w:t xml:space="preserve">actualisatie </w:t>
      </w:r>
      <w:r w:rsidR="00336480" w:rsidRPr="004E59ED">
        <w:rPr>
          <w:rFonts w:cs="Arial"/>
          <w:sz w:val="24"/>
          <w:szCs w:val="24"/>
        </w:rPr>
        <w:t>wordt zodanig inge</w:t>
      </w:r>
      <w:r w:rsidR="00F3176C">
        <w:rPr>
          <w:rFonts w:cs="Arial"/>
          <w:sz w:val="24"/>
          <w:szCs w:val="24"/>
        </w:rPr>
        <w:t>richt dat de continuïteit in de</w:t>
      </w:r>
    </w:p>
    <w:p w14:paraId="392B22E9" w14:textId="33DC370D" w:rsidR="00B2286A" w:rsidRDefault="00336480" w:rsidP="00576262">
      <w:pPr>
        <w:spacing w:line="312" w:lineRule="auto"/>
        <w:ind w:firstLine="709"/>
        <w:contextualSpacing/>
        <w:rPr>
          <w:rFonts w:cs="Arial"/>
          <w:sz w:val="24"/>
          <w:szCs w:val="24"/>
        </w:rPr>
      </w:pPr>
      <w:r w:rsidRPr="004E59ED">
        <w:rPr>
          <w:rFonts w:cs="Arial"/>
          <w:sz w:val="24"/>
          <w:szCs w:val="24"/>
        </w:rPr>
        <w:t>samenstelling van de raad van toezicht gewaarborgd is.</w:t>
      </w:r>
      <w:r w:rsidR="00564BD6" w:rsidRPr="004E59ED">
        <w:rPr>
          <w:rFonts w:cs="Arial"/>
          <w:sz w:val="24"/>
          <w:szCs w:val="24"/>
        </w:rPr>
        <w:br/>
      </w:r>
      <w:r w:rsidR="000C57B8">
        <w:rPr>
          <w:rFonts w:cs="Arial"/>
          <w:sz w:val="24"/>
          <w:szCs w:val="24"/>
        </w:rPr>
        <w:t>6</w:t>
      </w:r>
      <w:r w:rsidRPr="004E59ED">
        <w:rPr>
          <w:rFonts w:cs="Arial"/>
          <w:sz w:val="24"/>
          <w:szCs w:val="24"/>
        </w:rPr>
        <w:t>.3</w:t>
      </w:r>
      <w:r w:rsidRPr="004E59ED">
        <w:rPr>
          <w:rFonts w:cs="Arial"/>
          <w:sz w:val="24"/>
          <w:szCs w:val="24"/>
        </w:rPr>
        <w:tab/>
        <w:t>Bij een herbenoeming beraadt de raad van toezicht zich tijdig op het profiel voor de</w:t>
      </w:r>
    </w:p>
    <w:p w14:paraId="3825E4C8" w14:textId="3598D334" w:rsidR="00336480" w:rsidRDefault="00336480" w:rsidP="00576262">
      <w:pPr>
        <w:spacing w:line="312" w:lineRule="auto"/>
        <w:ind w:left="709"/>
        <w:contextualSpacing/>
        <w:rPr>
          <w:rFonts w:cs="Arial"/>
          <w:sz w:val="24"/>
          <w:szCs w:val="24"/>
        </w:rPr>
      </w:pPr>
      <w:r w:rsidRPr="004E59ED">
        <w:rPr>
          <w:rFonts w:cs="Arial"/>
          <w:sz w:val="24"/>
          <w:szCs w:val="24"/>
        </w:rPr>
        <w:t xml:space="preserve">desbetreffende zetel en wordt opnieuw zorgvuldig afgewogen of de toezichthouder voldoende is toegerust voor de toezichtsopgaven voor de komende jaren. De raad van toezicht voegt zijn bevindingen bij het verzoek om advies aan de </w:t>
      </w:r>
      <w:r w:rsidR="008D2A2D">
        <w:rPr>
          <w:rFonts w:cs="Arial"/>
          <w:sz w:val="24"/>
          <w:szCs w:val="24"/>
        </w:rPr>
        <w:t>raad van bestuur</w:t>
      </w:r>
      <w:r w:rsidRPr="004E59ED">
        <w:rPr>
          <w:rFonts w:cs="Arial"/>
          <w:sz w:val="24"/>
          <w:szCs w:val="24"/>
        </w:rPr>
        <w:t xml:space="preserve"> en aan de inspraakorganen inzake de voorgenomen herbenoeming.</w:t>
      </w:r>
    </w:p>
    <w:p w14:paraId="6AA22257" w14:textId="77777777" w:rsidR="00D92B7B" w:rsidRDefault="00D92B7B" w:rsidP="00576262">
      <w:pPr>
        <w:spacing w:line="312" w:lineRule="auto"/>
        <w:ind w:left="709"/>
        <w:contextualSpacing/>
        <w:rPr>
          <w:rFonts w:cs="Arial"/>
          <w:sz w:val="24"/>
          <w:szCs w:val="24"/>
        </w:rPr>
      </w:pPr>
    </w:p>
    <w:p w14:paraId="0A1FF2A7" w14:textId="66714AA5" w:rsidR="00336480" w:rsidRPr="004E59ED" w:rsidRDefault="000C57B8" w:rsidP="000C57B8">
      <w:pPr>
        <w:spacing w:line="312" w:lineRule="auto"/>
        <w:contextualSpacing/>
        <w:rPr>
          <w:rFonts w:cs="Arial"/>
          <w:b/>
          <w:sz w:val="24"/>
          <w:szCs w:val="24"/>
        </w:rPr>
      </w:pPr>
      <w:r>
        <w:rPr>
          <w:rFonts w:cs="Arial"/>
          <w:b/>
          <w:sz w:val="24"/>
          <w:szCs w:val="24"/>
        </w:rPr>
        <w:t>7</w:t>
      </w:r>
      <w:r w:rsidR="00336480" w:rsidRPr="004E59ED">
        <w:rPr>
          <w:rFonts w:cs="Arial"/>
          <w:b/>
          <w:sz w:val="24"/>
          <w:szCs w:val="24"/>
        </w:rPr>
        <w:t>.</w:t>
      </w:r>
      <w:r w:rsidR="00336480" w:rsidRPr="004E59ED">
        <w:rPr>
          <w:rFonts w:cs="Arial"/>
          <w:b/>
          <w:sz w:val="24"/>
          <w:szCs w:val="24"/>
        </w:rPr>
        <w:tab/>
        <w:t>Informatievoorziening</w:t>
      </w:r>
    </w:p>
    <w:p w14:paraId="1EB827A7" w14:textId="38CD80B1" w:rsidR="00B2286A" w:rsidRDefault="000C57B8" w:rsidP="00576262">
      <w:pPr>
        <w:spacing w:line="312" w:lineRule="auto"/>
        <w:ind w:left="705" w:hanging="705"/>
        <w:contextualSpacing/>
        <w:rPr>
          <w:rFonts w:cs="Arial"/>
          <w:sz w:val="24"/>
          <w:szCs w:val="24"/>
        </w:rPr>
      </w:pPr>
      <w:r>
        <w:rPr>
          <w:rFonts w:cs="Arial"/>
          <w:sz w:val="24"/>
          <w:szCs w:val="24"/>
        </w:rPr>
        <w:t>7</w:t>
      </w:r>
      <w:r w:rsidR="00336480" w:rsidRPr="004E59ED">
        <w:rPr>
          <w:rFonts w:cs="Arial"/>
          <w:sz w:val="24"/>
          <w:szCs w:val="24"/>
        </w:rPr>
        <w:t>.1</w:t>
      </w:r>
      <w:r w:rsidR="00336480" w:rsidRPr="004E59ED">
        <w:rPr>
          <w:rFonts w:cs="Arial"/>
          <w:sz w:val="24"/>
          <w:szCs w:val="24"/>
        </w:rPr>
        <w:tab/>
        <w:t xml:space="preserve">De raad van toezicht en de afzonderlijke leden van de raad van toezicht hebben een eigen verantwoordelijkheid om van de </w:t>
      </w:r>
      <w:r w:rsidR="008D2A2D">
        <w:rPr>
          <w:rFonts w:cs="Arial"/>
          <w:sz w:val="24"/>
          <w:szCs w:val="24"/>
        </w:rPr>
        <w:t>raad van bestuur</w:t>
      </w:r>
      <w:r w:rsidR="00336480" w:rsidRPr="004E59ED">
        <w:rPr>
          <w:rFonts w:cs="Arial"/>
          <w:sz w:val="24"/>
          <w:szCs w:val="24"/>
        </w:rPr>
        <w:t xml:space="preserve"> en de externe accountant alle informatie te verlangen die de raad van toezicht nodig heeft om zijn taken goed te kunnen vervullen. Indien de raad van toezicht dit geboden acht, kan hij informatie inwinnen bij functionarissen, organen en (externe) adviseurs van de stichting. </w:t>
      </w:r>
    </w:p>
    <w:p w14:paraId="34D05FD4" w14:textId="77777777" w:rsidR="00400007" w:rsidRDefault="000C57B8" w:rsidP="00400007">
      <w:pPr>
        <w:spacing w:line="312" w:lineRule="auto"/>
        <w:ind w:left="705" w:hanging="705"/>
        <w:contextualSpacing/>
        <w:rPr>
          <w:rFonts w:cs="Arial"/>
          <w:sz w:val="24"/>
          <w:szCs w:val="24"/>
        </w:rPr>
      </w:pPr>
      <w:r>
        <w:rPr>
          <w:rFonts w:cs="Arial"/>
          <w:sz w:val="24"/>
          <w:szCs w:val="24"/>
        </w:rPr>
        <w:t>7</w:t>
      </w:r>
      <w:r w:rsidR="00336480" w:rsidRPr="004E59ED">
        <w:rPr>
          <w:rFonts w:cs="Arial"/>
          <w:sz w:val="24"/>
          <w:szCs w:val="24"/>
        </w:rPr>
        <w:t>.2</w:t>
      </w:r>
      <w:r w:rsidR="00336480" w:rsidRPr="004E59ED">
        <w:rPr>
          <w:rFonts w:cs="Arial"/>
          <w:sz w:val="24"/>
          <w:szCs w:val="24"/>
        </w:rPr>
        <w:tab/>
        <w:t xml:space="preserve">De </w:t>
      </w:r>
      <w:r w:rsidR="008D2A2D">
        <w:rPr>
          <w:rFonts w:cs="Arial"/>
          <w:sz w:val="24"/>
          <w:szCs w:val="24"/>
        </w:rPr>
        <w:t>raad van bestuur</w:t>
      </w:r>
      <w:r w:rsidR="00336480" w:rsidRPr="004E59ED">
        <w:rPr>
          <w:rFonts w:cs="Arial"/>
          <w:sz w:val="24"/>
          <w:szCs w:val="24"/>
        </w:rPr>
        <w:t xml:space="preserve"> verschaft de raad van toezicht tijdig alle informatie die nodig is voor een goede uitoefening van de functie van de raad van toezicht. </w:t>
      </w:r>
    </w:p>
    <w:p w14:paraId="52B7B309" w14:textId="4A157904" w:rsidR="00F3176C" w:rsidRDefault="00336480" w:rsidP="00400007">
      <w:pPr>
        <w:spacing w:line="312" w:lineRule="auto"/>
        <w:ind w:left="705"/>
        <w:contextualSpacing/>
        <w:rPr>
          <w:rFonts w:cs="Arial"/>
          <w:sz w:val="24"/>
          <w:szCs w:val="24"/>
        </w:rPr>
      </w:pPr>
      <w:r w:rsidRPr="004E59ED">
        <w:rPr>
          <w:rFonts w:cs="Arial"/>
          <w:sz w:val="24"/>
          <w:szCs w:val="24"/>
        </w:rPr>
        <w:t xml:space="preserve">De </w:t>
      </w:r>
      <w:r w:rsidR="008D2A2D">
        <w:rPr>
          <w:rFonts w:cs="Arial"/>
          <w:sz w:val="24"/>
          <w:szCs w:val="24"/>
        </w:rPr>
        <w:t>raad van bestuur</w:t>
      </w:r>
      <w:r w:rsidRPr="004E59ED">
        <w:rPr>
          <w:rFonts w:cs="Arial"/>
          <w:sz w:val="24"/>
          <w:szCs w:val="24"/>
        </w:rPr>
        <w:t xml:space="preserve"> en de raad van toezicht maken nadere afspraken over de informatievoorziening in het informatieprotocol. </w:t>
      </w:r>
      <w:r w:rsidR="00A15F4F" w:rsidRPr="00A15F4F">
        <w:rPr>
          <w:rFonts w:cs="Arial"/>
          <w:sz w:val="24"/>
          <w:szCs w:val="24"/>
        </w:rPr>
        <w:t>De instelling verschaft de interne toezichthouder tijdig en desgevraagd schriftelijk, de voor de uitoefening van diens taak noodzakelijke informatie.</w:t>
      </w:r>
    </w:p>
    <w:p w14:paraId="75F41181" w14:textId="75AC1566" w:rsidR="00336480" w:rsidRPr="00B2286A" w:rsidRDefault="000C57B8" w:rsidP="00576262">
      <w:pPr>
        <w:spacing w:line="312" w:lineRule="auto"/>
        <w:ind w:left="705" w:hanging="705"/>
        <w:contextualSpacing/>
        <w:rPr>
          <w:rFonts w:cs="Arial"/>
          <w:sz w:val="24"/>
          <w:szCs w:val="24"/>
        </w:rPr>
      </w:pPr>
      <w:r>
        <w:rPr>
          <w:rFonts w:cs="Arial"/>
          <w:sz w:val="24"/>
          <w:szCs w:val="24"/>
        </w:rPr>
        <w:t>7</w:t>
      </w:r>
      <w:r w:rsidR="00336480" w:rsidRPr="004E59ED">
        <w:rPr>
          <w:rFonts w:cs="Arial"/>
          <w:sz w:val="24"/>
          <w:szCs w:val="24"/>
        </w:rPr>
        <w:t>.3</w:t>
      </w:r>
      <w:r w:rsidR="00336480" w:rsidRPr="004E59ED">
        <w:rPr>
          <w:rFonts w:cs="Arial"/>
          <w:sz w:val="24"/>
          <w:szCs w:val="24"/>
        </w:rPr>
        <w:tab/>
      </w:r>
      <w:r w:rsidR="008A0360">
        <w:rPr>
          <w:rFonts w:cs="Arial"/>
          <w:sz w:val="24"/>
          <w:szCs w:val="24"/>
        </w:rPr>
        <w:t xml:space="preserve">Onderstaande opsomming wordt beschouwd als zijnde het in het vorige lid benoemde informatieprotocol. </w:t>
      </w:r>
      <w:r w:rsidR="00336480" w:rsidRPr="00B2286A">
        <w:rPr>
          <w:rFonts w:cs="Arial"/>
          <w:sz w:val="24"/>
          <w:szCs w:val="24"/>
        </w:rPr>
        <w:t>Het informatieprotocol omvat in ieder geval</w:t>
      </w:r>
      <w:r w:rsidR="00FA4E30" w:rsidRPr="00B2286A">
        <w:rPr>
          <w:rFonts w:cs="Arial"/>
          <w:sz w:val="24"/>
          <w:szCs w:val="24"/>
        </w:rPr>
        <w:t xml:space="preserve"> informatie over </w:t>
      </w:r>
      <w:r w:rsidR="00336480" w:rsidRPr="00B2286A">
        <w:rPr>
          <w:rFonts w:cs="Arial"/>
          <w:sz w:val="24"/>
          <w:szCs w:val="24"/>
        </w:rPr>
        <w:t>:</w:t>
      </w:r>
    </w:p>
    <w:p w14:paraId="2F5084EA"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ontwikkelingen op het gebied van de positionering en de strategie van de stichting;</w:t>
      </w:r>
    </w:p>
    <w:p w14:paraId="3F07D302" w14:textId="77777777" w:rsidR="00336480" w:rsidRPr="00B2286A" w:rsidRDefault="00336480" w:rsidP="00C30584">
      <w:pPr>
        <w:spacing w:line="312" w:lineRule="auto"/>
        <w:ind w:left="1134" w:right="-143" w:hanging="429"/>
        <w:contextualSpacing/>
        <w:rPr>
          <w:rFonts w:cs="Arial"/>
          <w:sz w:val="24"/>
          <w:szCs w:val="24"/>
        </w:rPr>
      </w:pPr>
      <w:r w:rsidRPr="00B2286A">
        <w:rPr>
          <w:rFonts w:cs="Arial"/>
          <w:sz w:val="24"/>
          <w:szCs w:val="24"/>
        </w:rPr>
        <w:t>-</w:t>
      </w:r>
      <w:r w:rsidRPr="00B2286A">
        <w:rPr>
          <w:rFonts w:cs="Arial"/>
          <w:sz w:val="24"/>
          <w:szCs w:val="24"/>
        </w:rPr>
        <w:tab/>
        <w:t>de realisering van de maatschappelijke doelstellingen en de beleidsplannen van de stichting inclusief de daaraan verbonden risico's en mechanismen tot beheersing ervan;</w:t>
      </w:r>
    </w:p>
    <w:p w14:paraId="2A36D0F0"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de kwaliteit en veiligheid van de zorg- en dienstverlening en de omgang met ethische vraagstukken;</w:t>
      </w:r>
    </w:p>
    <w:p w14:paraId="13FA5F88"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de doelmatigheid en continuïteit van de organisatie en de bedrijfsvoering;</w:t>
      </w:r>
    </w:p>
    <w:p w14:paraId="072F9DCE" w14:textId="6588CDBC"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 xml:space="preserve">risico’s die voortkomen uit de activiteiten van de stichting en de daarmee verbonden </w:t>
      </w:r>
      <w:r w:rsidR="00C30584">
        <w:rPr>
          <w:rFonts w:cs="Arial"/>
          <w:sz w:val="24"/>
          <w:szCs w:val="24"/>
        </w:rPr>
        <w:t>stichtingen</w:t>
      </w:r>
      <w:r w:rsidRPr="00B2286A">
        <w:rPr>
          <w:rFonts w:cs="Arial"/>
          <w:sz w:val="24"/>
          <w:szCs w:val="24"/>
        </w:rPr>
        <w:t>;</w:t>
      </w:r>
    </w:p>
    <w:p w14:paraId="48C5A08E" w14:textId="6691198E"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 xml:space="preserve">de ontwikkeling van aangelegenheden, voor de formele besluitvorming waarvan </w:t>
      </w:r>
      <w:r w:rsidR="00647709" w:rsidRPr="00B2286A">
        <w:rPr>
          <w:rFonts w:cs="Arial"/>
          <w:sz w:val="24"/>
          <w:szCs w:val="24"/>
        </w:rPr>
        <w:t>de raad van bestuur</w:t>
      </w:r>
      <w:r w:rsidRPr="00B2286A">
        <w:rPr>
          <w:rFonts w:cs="Arial"/>
          <w:sz w:val="24"/>
          <w:szCs w:val="24"/>
        </w:rPr>
        <w:t xml:space="preserve"> goedkeuring van de raad van toezicht behoeft;</w:t>
      </w:r>
    </w:p>
    <w:p w14:paraId="60AD54AE"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problemen en conflicten van enige betekenis in de organisatie;</w:t>
      </w:r>
    </w:p>
    <w:p w14:paraId="74968308"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problemen en conflicten van enige betekenis in de relatie met derden, zoals overheid, zorgverzekeraars, samenwerkingspartners;</w:t>
      </w:r>
    </w:p>
    <w:p w14:paraId="4D2DB25B" w14:textId="77777777" w:rsidR="00336480" w:rsidRPr="00B2286A" w:rsidRDefault="00336480" w:rsidP="000C57B8">
      <w:pPr>
        <w:spacing w:line="312" w:lineRule="auto"/>
        <w:ind w:left="1134" w:hanging="429"/>
        <w:contextualSpacing/>
        <w:rPr>
          <w:rFonts w:cs="Arial"/>
          <w:sz w:val="24"/>
          <w:szCs w:val="24"/>
        </w:rPr>
      </w:pPr>
      <w:r w:rsidRPr="491A409E">
        <w:rPr>
          <w:rFonts w:cs="Arial"/>
          <w:sz w:val="24"/>
          <w:szCs w:val="24"/>
        </w:rPr>
        <w:t>-</w:t>
      </w:r>
      <w:r>
        <w:tab/>
      </w:r>
      <w:r w:rsidRPr="491A409E">
        <w:rPr>
          <w:rFonts w:cs="Arial"/>
          <w:sz w:val="24"/>
          <w:szCs w:val="24"/>
        </w:rPr>
        <w:t>calamiteiten, foutmeldingen en informatie uit interne en externe klachtenprocedures</w:t>
      </w:r>
    </w:p>
    <w:p w14:paraId="6D202EFD"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rapportages van de Inspectie voor de Gezondheidszorg;</w:t>
      </w:r>
    </w:p>
    <w:p w14:paraId="06B78943"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belangrijke gerechtelijke procedures;</w:t>
      </w:r>
    </w:p>
    <w:p w14:paraId="4A1991CD" w14:textId="77777777" w:rsidR="00336480" w:rsidRPr="00B2286A" w:rsidRDefault="00336480" w:rsidP="000C57B8">
      <w:pPr>
        <w:spacing w:line="312" w:lineRule="auto"/>
        <w:ind w:left="1134" w:hanging="429"/>
        <w:contextualSpacing/>
        <w:rPr>
          <w:rFonts w:cs="Arial"/>
          <w:sz w:val="24"/>
          <w:szCs w:val="24"/>
        </w:rPr>
      </w:pPr>
      <w:r w:rsidRPr="00B2286A">
        <w:rPr>
          <w:rFonts w:cs="Arial"/>
          <w:sz w:val="24"/>
          <w:szCs w:val="24"/>
        </w:rPr>
        <w:t>-</w:t>
      </w:r>
      <w:r w:rsidRPr="00B2286A">
        <w:rPr>
          <w:rFonts w:cs="Arial"/>
          <w:sz w:val="24"/>
          <w:szCs w:val="24"/>
        </w:rPr>
        <w:tab/>
        <w:t>kwesties, waarvan verwacht kan worden dat zij in de publiciteit komen;</w:t>
      </w:r>
    </w:p>
    <w:p w14:paraId="79D3F13C" w14:textId="77777777" w:rsidR="000C57B8" w:rsidRDefault="000C57B8" w:rsidP="000C57B8">
      <w:pPr>
        <w:spacing w:line="312" w:lineRule="auto"/>
        <w:ind w:left="1134" w:hanging="429"/>
        <w:contextualSpacing/>
        <w:rPr>
          <w:rFonts w:cs="Arial"/>
          <w:sz w:val="24"/>
          <w:szCs w:val="24"/>
        </w:rPr>
      </w:pPr>
      <w:r>
        <w:rPr>
          <w:rFonts w:cs="Arial"/>
          <w:sz w:val="24"/>
          <w:szCs w:val="24"/>
        </w:rPr>
        <w:t>-</w:t>
      </w:r>
      <w:r>
        <w:rPr>
          <w:rFonts w:cs="Arial"/>
          <w:sz w:val="24"/>
          <w:szCs w:val="24"/>
        </w:rPr>
        <w:tab/>
        <w:t>de managementletter.</w:t>
      </w:r>
    </w:p>
    <w:p w14:paraId="02A5E1E4" w14:textId="14C010C6" w:rsidR="00F3176C" w:rsidRDefault="000C57B8" w:rsidP="000C57B8">
      <w:pPr>
        <w:spacing w:line="312" w:lineRule="auto"/>
        <w:contextualSpacing/>
        <w:rPr>
          <w:rFonts w:cs="Arial"/>
          <w:sz w:val="24"/>
          <w:szCs w:val="24"/>
        </w:rPr>
      </w:pPr>
      <w:r>
        <w:rPr>
          <w:rFonts w:cs="Arial"/>
          <w:sz w:val="24"/>
          <w:szCs w:val="24"/>
        </w:rPr>
        <w:t>7</w:t>
      </w:r>
      <w:r w:rsidR="00336480" w:rsidRPr="004E59ED">
        <w:rPr>
          <w:rFonts w:cs="Arial"/>
          <w:sz w:val="24"/>
          <w:szCs w:val="24"/>
        </w:rPr>
        <w:t>.4</w:t>
      </w:r>
      <w:r w:rsidR="00336480" w:rsidRPr="004E59ED">
        <w:rPr>
          <w:rFonts w:cs="Arial"/>
          <w:sz w:val="24"/>
          <w:szCs w:val="24"/>
        </w:rPr>
        <w:tab/>
        <w:t xml:space="preserve">Indien de stichting op enigerlei wijze negatief in de publiciteit komt </w:t>
      </w:r>
      <w:r w:rsidR="00647709" w:rsidRPr="004E59ED">
        <w:rPr>
          <w:rFonts w:cs="Arial"/>
          <w:sz w:val="24"/>
          <w:szCs w:val="24"/>
        </w:rPr>
        <w:t xml:space="preserve">of dreigt te komen </w:t>
      </w:r>
      <w:r w:rsidR="00F3176C">
        <w:rPr>
          <w:rFonts w:cs="Arial"/>
          <w:sz w:val="24"/>
          <w:szCs w:val="24"/>
        </w:rPr>
        <w:t>zal</w:t>
      </w:r>
    </w:p>
    <w:p w14:paraId="181AD073" w14:textId="77777777" w:rsidR="00F3176C" w:rsidRDefault="00336480" w:rsidP="00576262">
      <w:pPr>
        <w:spacing w:line="312" w:lineRule="auto"/>
        <w:ind w:firstLine="705"/>
        <w:contextualSpacing/>
        <w:rPr>
          <w:rFonts w:cs="Arial"/>
          <w:sz w:val="24"/>
          <w:szCs w:val="24"/>
        </w:rPr>
      </w:pPr>
      <w:r w:rsidRPr="004E59ED">
        <w:rPr>
          <w:rFonts w:cs="Arial"/>
          <w:sz w:val="24"/>
          <w:szCs w:val="24"/>
        </w:rPr>
        <w:t xml:space="preserve">de </w:t>
      </w:r>
      <w:r w:rsidR="00647709" w:rsidRPr="004E59ED">
        <w:rPr>
          <w:rFonts w:cs="Arial"/>
          <w:sz w:val="24"/>
          <w:szCs w:val="24"/>
        </w:rPr>
        <w:t>raad van bestuur</w:t>
      </w:r>
      <w:r w:rsidRPr="004E59ED">
        <w:rPr>
          <w:rFonts w:cs="Arial"/>
          <w:sz w:val="24"/>
          <w:szCs w:val="24"/>
        </w:rPr>
        <w:t xml:space="preserve"> zo mogelijk tevoren de leden van de raad v</w:t>
      </w:r>
      <w:r w:rsidR="00F3176C">
        <w:rPr>
          <w:rFonts w:cs="Arial"/>
          <w:sz w:val="24"/>
          <w:szCs w:val="24"/>
        </w:rPr>
        <w:t>an toezicht daarvan in</w:t>
      </w:r>
    </w:p>
    <w:p w14:paraId="186B04CF" w14:textId="77777777" w:rsidR="00F3176C" w:rsidRDefault="00336480" w:rsidP="00576262">
      <w:pPr>
        <w:spacing w:line="312" w:lineRule="auto"/>
        <w:ind w:firstLine="705"/>
        <w:contextualSpacing/>
        <w:rPr>
          <w:rFonts w:cs="Arial"/>
          <w:sz w:val="24"/>
          <w:szCs w:val="24"/>
        </w:rPr>
      </w:pPr>
      <w:r w:rsidRPr="004E59ED">
        <w:rPr>
          <w:rFonts w:cs="Arial"/>
          <w:sz w:val="24"/>
          <w:szCs w:val="24"/>
        </w:rPr>
        <w:t>kennis stellen. Relevante publicaties zal hij achteraf in kopi</w:t>
      </w:r>
      <w:r w:rsidR="00F3176C">
        <w:rPr>
          <w:rFonts w:cs="Arial"/>
          <w:sz w:val="24"/>
          <w:szCs w:val="24"/>
        </w:rPr>
        <w:t>e aan de raad van toezicht doen</w:t>
      </w:r>
    </w:p>
    <w:p w14:paraId="755CA162" w14:textId="77777777" w:rsidR="000C57B8" w:rsidRDefault="00336480" w:rsidP="00576262">
      <w:pPr>
        <w:spacing w:line="312" w:lineRule="auto"/>
        <w:ind w:firstLine="705"/>
        <w:contextualSpacing/>
        <w:rPr>
          <w:rFonts w:cs="Arial"/>
          <w:sz w:val="24"/>
          <w:szCs w:val="24"/>
        </w:rPr>
      </w:pPr>
      <w:r w:rsidRPr="004E59ED">
        <w:rPr>
          <w:rFonts w:cs="Arial"/>
          <w:sz w:val="24"/>
          <w:szCs w:val="24"/>
        </w:rPr>
        <w:t>toekomen.</w:t>
      </w:r>
    </w:p>
    <w:p w14:paraId="19DDD423" w14:textId="16298B86" w:rsidR="00F3176C" w:rsidRDefault="000C57B8" w:rsidP="000C57B8">
      <w:pPr>
        <w:spacing w:line="312" w:lineRule="auto"/>
        <w:contextualSpacing/>
        <w:rPr>
          <w:rFonts w:cs="Arial"/>
          <w:sz w:val="24"/>
          <w:szCs w:val="24"/>
        </w:rPr>
      </w:pPr>
      <w:r>
        <w:rPr>
          <w:rFonts w:cs="Arial"/>
          <w:sz w:val="24"/>
          <w:szCs w:val="24"/>
        </w:rPr>
        <w:t>7</w:t>
      </w:r>
      <w:r w:rsidR="00336480" w:rsidRPr="004E59ED">
        <w:rPr>
          <w:rFonts w:cs="Arial"/>
          <w:sz w:val="24"/>
          <w:szCs w:val="24"/>
        </w:rPr>
        <w:t>.5</w:t>
      </w:r>
      <w:r w:rsidR="00336480" w:rsidRPr="004E59ED">
        <w:rPr>
          <w:rFonts w:cs="Arial"/>
          <w:sz w:val="24"/>
          <w:szCs w:val="24"/>
        </w:rPr>
        <w:tab/>
        <w:t>Ieder lid van de raad van toezicht zal ten aanzien van alle</w:t>
      </w:r>
      <w:r w:rsidR="00F3176C">
        <w:rPr>
          <w:rFonts w:cs="Arial"/>
          <w:sz w:val="24"/>
          <w:szCs w:val="24"/>
        </w:rPr>
        <w:t xml:space="preserve"> informatie en documentatie die</w:t>
      </w:r>
    </w:p>
    <w:p w14:paraId="68C1BA3C" w14:textId="71EE4184" w:rsidR="00336480" w:rsidRDefault="00336480" w:rsidP="00576262">
      <w:pPr>
        <w:spacing w:line="312" w:lineRule="auto"/>
        <w:ind w:left="705"/>
        <w:contextualSpacing/>
        <w:rPr>
          <w:rFonts w:cs="Arial"/>
          <w:sz w:val="24"/>
          <w:szCs w:val="24"/>
        </w:rPr>
      </w:pPr>
      <w:r w:rsidRPr="004E59ED">
        <w:rPr>
          <w:rFonts w:cs="Arial"/>
          <w:sz w:val="24"/>
          <w:szCs w:val="24"/>
        </w:rPr>
        <w:t xml:space="preserve">hij in het kader van de uitoefening van de toezichthoudende functie heeft verkregen de nodige discretie betrachten en waar het vertrouwelijke informatie betreft geheimhouding in acht nemen en deze informatie niet buiten de raad van toezicht en de </w:t>
      </w:r>
      <w:r w:rsidR="00647709" w:rsidRPr="004E59ED">
        <w:rPr>
          <w:rFonts w:cs="Arial"/>
          <w:sz w:val="24"/>
          <w:szCs w:val="24"/>
        </w:rPr>
        <w:t>raad van bestuur</w:t>
      </w:r>
      <w:r w:rsidRPr="004E59ED">
        <w:rPr>
          <w:rFonts w:cs="Arial"/>
          <w:sz w:val="24"/>
          <w:szCs w:val="24"/>
        </w:rPr>
        <w:t xml:space="preserve"> openbaar maken, ook niet na zijn aftreden, behalve voor zover openbaarmaking verplicht is op grond van </w:t>
      </w:r>
      <w:r w:rsidR="006F5ACC" w:rsidRPr="004E59ED">
        <w:rPr>
          <w:rFonts w:cs="Arial"/>
          <w:sz w:val="24"/>
          <w:szCs w:val="24"/>
        </w:rPr>
        <w:t>wet-</w:t>
      </w:r>
      <w:r w:rsidRPr="004E59ED">
        <w:rPr>
          <w:rFonts w:cs="Arial"/>
          <w:sz w:val="24"/>
          <w:szCs w:val="24"/>
        </w:rPr>
        <w:t xml:space="preserve"> en/of regelgeving en/of een bindende uitspraak van de rechter of een ander overheidsorgaan.</w:t>
      </w:r>
      <w:r w:rsidRPr="004E59ED">
        <w:rPr>
          <w:rFonts w:cs="Arial"/>
          <w:sz w:val="24"/>
          <w:szCs w:val="24"/>
        </w:rPr>
        <w:br/>
      </w:r>
    </w:p>
    <w:p w14:paraId="4456111E" w14:textId="77777777" w:rsidR="00400007" w:rsidRDefault="00400007" w:rsidP="00576262">
      <w:pPr>
        <w:spacing w:line="312" w:lineRule="auto"/>
        <w:ind w:left="705"/>
        <w:contextualSpacing/>
        <w:rPr>
          <w:rFonts w:cs="Arial"/>
          <w:sz w:val="24"/>
          <w:szCs w:val="24"/>
        </w:rPr>
      </w:pPr>
    </w:p>
    <w:p w14:paraId="28CB5FB4" w14:textId="77777777" w:rsidR="008B528C" w:rsidRPr="004E59ED" w:rsidRDefault="008B528C" w:rsidP="00576262">
      <w:pPr>
        <w:spacing w:line="312" w:lineRule="auto"/>
        <w:ind w:left="705"/>
        <w:contextualSpacing/>
        <w:rPr>
          <w:rFonts w:cs="Arial"/>
          <w:sz w:val="24"/>
          <w:szCs w:val="24"/>
        </w:rPr>
      </w:pPr>
    </w:p>
    <w:p w14:paraId="6B127420" w14:textId="31CB97EC" w:rsidR="00336480" w:rsidRPr="004E59ED" w:rsidRDefault="000C57B8" w:rsidP="000C57B8">
      <w:pPr>
        <w:spacing w:line="312" w:lineRule="auto"/>
        <w:contextualSpacing/>
        <w:rPr>
          <w:rFonts w:cs="Arial"/>
          <w:b/>
          <w:sz w:val="24"/>
          <w:szCs w:val="24"/>
        </w:rPr>
      </w:pPr>
      <w:r>
        <w:rPr>
          <w:rFonts w:cs="Arial"/>
          <w:b/>
          <w:sz w:val="24"/>
          <w:szCs w:val="24"/>
        </w:rPr>
        <w:t>8</w:t>
      </w:r>
      <w:r w:rsidR="00336480" w:rsidRPr="004E59ED">
        <w:rPr>
          <w:rFonts w:cs="Arial"/>
          <w:b/>
          <w:sz w:val="24"/>
          <w:szCs w:val="24"/>
        </w:rPr>
        <w:t>.</w:t>
      </w:r>
      <w:r w:rsidR="00336480" w:rsidRPr="004E59ED">
        <w:rPr>
          <w:rFonts w:cs="Arial"/>
          <w:b/>
          <w:sz w:val="24"/>
          <w:szCs w:val="24"/>
        </w:rPr>
        <w:tab/>
        <w:t>Intern en extern overleg en optreden van de raad van toezicht</w:t>
      </w:r>
    </w:p>
    <w:p w14:paraId="1EF0858A" w14:textId="7D759C1E" w:rsidR="00F3176C" w:rsidRPr="00F67C40" w:rsidRDefault="000C57B8" w:rsidP="00576262">
      <w:pPr>
        <w:spacing w:line="312" w:lineRule="auto"/>
        <w:ind w:left="705" w:hanging="705"/>
        <w:contextualSpacing/>
        <w:rPr>
          <w:rFonts w:cs="Arial"/>
          <w:sz w:val="24"/>
          <w:szCs w:val="24"/>
        </w:rPr>
      </w:pPr>
      <w:r w:rsidRPr="05C8D597">
        <w:rPr>
          <w:rFonts w:cs="Arial"/>
          <w:sz w:val="24"/>
          <w:szCs w:val="24"/>
        </w:rPr>
        <w:t>8</w:t>
      </w:r>
      <w:r w:rsidR="00336480" w:rsidRPr="05C8D597">
        <w:rPr>
          <w:rFonts w:cs="Arial"/>
          <w:sz w:val="24"/>
          <w:szCs w:val="24"/>
        </w:rPr>
        <w:t>.1</w:t>
      </w:r>
      <w:r>
        <w:tab/>
      </w:r>
      <w:r w:rsidR="00336480" w:rsidRPr="05C8D597">
        <w:rPr>
          <w:rFonts w:cs="Arial"/>
          <w:sz w:val="24"/>
          <w:szCs w:val="24"/>
        </w:rPr>
        <w:t xml:space="preserve">Een delegatie van de raad van toezicht is minstens </w:t>
      </w:r>
      <w:r w:rsidR="00B76AAE">
        <w:rPr>
          <w:rFonts w:cs="Arial"/>
          <w:sz w:val="24"/>
          <w:szCs w:val="24"/>
        </w:rPr>
        <w:t>eenmaal</w:t>
      </w:r>
      <w:r w:rsidR="00336480" w:rsidRPr="05C8D597">
        <w:rPr>
          <w:rFonts w:cs="Arial"/>
          <w:sz w:val="24"/>
          <w:szCs w:val="24"/>
        </w:rPr>
        <w:t xml:space="preserve"> per jaar aanwezig bij een vergadering van de </w:t>
      </w:r>
      <w:r w:rsidR="00647709" w:rsidRPr="05C8D597">
        <w:rPr>
          <w:rFonts w:cs="Arial"/>
          <w:sz w:val="24"/>
          <w:szCs w:val="24"/>
        </w:rPr>
        <w:t>raad van bestuur</w:t>
      </w:r>
      <w:r w:rsidR="00336480" w:rsidRPr="05C8D597">
        <w:rPr>
          <w:rFonts w:cs="Arial"/>
          <w:sz w:val="24"/>
          <w:szCs w:val="24"/>
        </w:rPr>
        <w:t xml:space="preserve"> met de ondernemingsraad en bij een vergadering van de </w:t>
      </w:r>
      <w:r w:rsidR="00647709" w:rsidRPr="05C8D597">
        <w:rPr>
          <w:rFonts w:cs="Arial"/>
          <w:sz w:val="24"/>
          <w:szCs w:val="24"/>
        </w:rPr>
        <w:t>raad van bestuur</w:t>
      </w:r>
      <w:r w:rsidR="00336480" w:rsidRPr="05C8D597">
        <w:rPr>
          <w:rFonts w:cs="Arial"/>
          <w:sz w:val="24"/>
          <w:szCs w:val="24"/>
        </w:rPr>
        <w:t xml:space="preserve"> met de </w:t>
      </w:r>
      <w:r w:rsidR="00647709" w:rsidRPr="05C8D597">
        <w:rPr>
          <w:rFonts w:cs="Arial"/>
          <w:sz w:val="24"/>
          <w:szCs w:val="24"/>
        </w:rPr>
        <w:t>cliëntenraad</w:t>
      </w:r>
      <w:r w:rsidR="009174B2">
        <w:rPr>
          <w:rFonts w:cs="Arial"/>
          <w:sz w:val="24"/>
          <w:szCs w:val="24"/>
        </w:rPr>
        <w:t xml:space="preserve">. </w:t>
      </w:r>
      <w:r w:rsidR="00B76AAE">
        <w:rPr>
          <w:rFonts w:cs="Arial"/>
          <w:sz w:val="24"/>
          <w:szCs w:val="24"/>
        </w:rPr>
        <w:t xml:space="preserve">Het overleg met de Professionele Raad </w:t>
      </w:r>
      <w:r w:rsidR="009174B2">
        <w:rPr>
          <w:rFonts w:cs="Arial"/>
          <w:sz w:val="24"/>
          <w:szCs w:val="24"/>
        </w:rPr>
        <w:t>en directieteam vindt plaats conform het communicatie-overzicht.</w:t>
      </w:r>
    </w:p>
    <w:p w14:paraId="05DE7804" w14:textId="042EA001" w:rsidR="00F3176C" w:rsidRDefault="000C57B8" w:rsidP="00826B90">
      <w:pPr>
        <w:spacing w:line="312" w:lineRule="auto"/>
        <w:ind w:left="703" w:hanging="703"/>
        <w:contextualSpacing/>
        <w:rPr>
          <w:rFonts w:cs="Arial"/>
          <w:sz w:val="24"/>
          <w:szCs w:val="24"/>
        </w:rPr>
      </w:pPr>
      <w:r w:rsidRPr="00F67C40">
        <w:rPr>
          <w:rFonts w:cs="Arial"/>
          <w:sz w:val="24"/>
          <w:szCs w:val="24"/>
        </w:rPr>
        <w:t>8</w:t>
      </w:r>
      <w:r w:rsidR="00336480" w:rsidRPr="00F67C40">
        <w:rPr>
          <w:rFonts w:cs="Arial"/>
          <w:sz w:val="24"/>
          <w:szCs w:val="24"/>
        </w:rPr>
        <w:t>.2</w:t>
      </w:r>
      <w:r w:rsidRPr="00D20574">
        <w:rPr>
          <w:sz w:val="24"/>
          <w:szCs w:val="24"/>
        </w:rPr>
        <w:tab/>
      </w:r>
      <w:r w:rsidR="00F67C40" w:rsidRPr="00D20574">
        <w:rPr>
          <w:sz w:val="24"/>
          <w:szCs w:val="24"/>
        </w:rPr>
        <w:tab/>
      </w:r>
      <w:r w:rsidR="00336480" w:rsidRPr="00F67C40">
        <w:rPr>
          <w:rFonts w:cs="Arial"/>
          <w:sz w:val="24"/>
          <w:szCs w:val="24"/>
        </w:rPr>
        <w:t xml:space="preserve">De raad van toezicht en </w:t>
      </w:r>
      <w:r w:rsidR="00647709" w:rsidRPr="00F67C40">
        <w:rPr>
          <w:rFonts w:cs="Arial"/>
          <w:sz w:val="24"/>
          <w:szCs w:val="24"/>
        </w:rPr>
        <w:t>de raad van bestuur</w:t>
      </w:r>
      <w:r w:rsidR="00336480" w:rsidRPr="00F67C40">
        <w:rPr>
          <w:rFonts w:cs="Arial"/>
          <w:sz w:val="24"/>
          <w:szCs w:val="24"/>
        </w:rPr>
        <w:t xml:space="preserve"> kunnen afspraken maken over het bijwonen door de raad van toezicht</w:t>
      </w:r>
      <w:r w:rsidR="00336480" w:rsidRPr="491A409E">
        <w:rPr>
          <w:rFonts w:cs="Arial"/>
          <w:sz w:val="24"/>
          <w:szCs w:val="24"/>
        </w:rPr>
        <w:t xml:space="preserve"> van een vergadering tussen de </w:t>
      </w:r>
      <w:r w:rsidR="00647709" w:rsidRPr="491A409E">
        <w:rPr>
          <w:rFonts w:cs="Arial"/>
          <w:sz w:val="24"/>
          <w:szCs w:val="24"/>
        </w:rPr>
        <w:t>raad van bestuur</w:t>
      </w:r>
      <w:r w:rsidR="00336480" w:rsidRPr="491A409E">
        <w:rPr>
          <w:rFonts w:cs="Arial"/>
          <w:sz w:val="24"/>
          <w:szCs w:val="24"/>
        </w:rPr>
        <w:t xml:space="preserve"> en andere interne organen van de stichting.</w:t>
      </w:r>
    </w:p>
    <w:p w14:paraId="6B5E5C26" w14:textId="66E8B823" w:rsidR="00F3176C" w:rsidRDefault="000C57B8" w:rsidP="00576262">
      <w:pPr>
        <w:spacing w:line="312" w:lineRule="auto"/>
        <w:ind w:left="705" w:hanging="705"/>
        <w:contextualSpacing/>
        <w:rPr>
          <w:rFonts w:cs="Arial"/>
          <w:sz w:val="24"/>
          <w:szCs w:val="24"/>
        </w:rPr>
      </w:pPr>
      <w:r>
        <w:rPr>
          <w:rFonts w:cs="Arial"/>
          <w:sz w:val="24"/>
          <w:szCs w:val="24"/>
        </w:rPr>
        <w:t>8</w:t>
      </w:r>
      <w:r w:rsidR="00336480" w:rsidRPr="004E59ED">
        <w:rPr>
          <w:rFonts w:cs="Arial"/>
          <w:sz w:val="24"/>
          <w:szCs w:val="24"/>
        </w:rPr>
        <w:t>.3</w:t>
      </w:r>
      <w:r w:rsidR="00336480" w:rsidRPr="004E59ED">
        <w:rPr>
          <w:rFonts w:cs="Arial"/>
          <w:sz w:val="24"/>
          <w:szCs w:val="24"/>
        </w:rPr>
        <w:tab/>
        <w:t xml:space="preserve">De raad van toezicht kan met kennisgeving </w:t>
      </w:r>
      <w:r w:rsidR="00647709" w:rsidRPr="004E59ED">
        <w:rPr>
          <w:rFonts w:cs="Arial"/>
          <w:sz w:val="24"/>
          <w:szCs w:val="24"/>
        </w:rPr>
        <w:t xml:space="preserve">vooraf </w:t>
      </w:r>
      <w:r w:rsidR="00336480" w:rsidRPr="004E59ED">
        <w:rPr>
          <w:rFonts w:cs="Arial"/>
          <w:sz w:val="24"/>
          <w:szCs w:val="24"/>
        </w:rPr>
        <w:t xml:space="preserve">aan de </w:t>
      </w:r>
      <w:r w:rsidR="008D2A2D">
        <w:rPr>
          <w:rFonts w:cs="Arial"/>
          <w:sz w:val="24"/>
          <w:szCs w:val="24"/>
        </w:rPr>
        <w:t>raad van bestuur</w:t>
      </w:r>
      <w:r w:rsidR="00336480" w:rsidRPr="004E59ED">
        <w:rPr>
          <w:rFonts w:cs="Arial"/>
          <w:sz w:val="24"/>
          <w:szCs w:val="24"/>
        </w:rPr>
        <w:t xml:space="preserve"> ook buiten aanwezigheid van de </w:t>
      </w:r>
      <w:r w:rsidR="008D2A2D">
        <w:rPr>
          <w:rFonts w:cs="Arial"/>
          <w:sz w:val="24"/>
          <w:szCs w:val="24"/>
        </w:rPr>
        <w:t>raad van bestuur</w:t>
      </w:r>
      <w:r w:rsidR="00336480" w:rsidRPr="004E59ED">
        <w:rPr>
          <w:rFonts w:cs="Arial"/>
          <w:sz w:val="24"/>
          <w:szCs w:val="24"/>
        </w:rPr>
        <w:t xml:space="preserve"> contact hebben met deze </w:t>
      </w:r>
      <w:r w:rsidR="008B528C">
        <w:rPr>
          <w:rFonts w:cs="Arial"/>
          <w:sz w:val="24"/>
          <w:szCs w:val="24"/>
        </w:rPr>
        <w:t>(</w:t>
      </w:r>
      <w:r w:rsidR="00336480" w:rsidRPr="004E59ED">
        <w:rPr>
          <w:rFonts w:cs="Arial"/>
          <w:sz w:val="24"/>
          <w:szCs w:val="24"/>
        </w:rPr>
        <w:t>mede</w:t>
      </w:r>
      <w:r w:rsidR="008B528C">
        <w:rPr>
          <w:rFonts w:cs="Arial"/>
          <w:sz w:val="24"/>
          <w:szCs w:val="24"/>
        </w:rPr>
        <w:t>)</w:t>
      </w:r>
      <w:r w:rsidR="00336480" w:rsidRPr="004E59ED">
        <w:rPr>
          <w:rFonts w:cs="Arial"/>
          <w:sz w:val="24"/>
          <w:szCs w:val="24"/>
        </w:rPr>
        <w:t xml:space="preserve">zeggenschapsorganen of andere organen van de stichting indien dat wenselijk is voor de uitoefening van de toezichtfunctie of voor zover deze behoefte door de betreffende organen kenbaar is gemaakt. </w:t>
      </w:r>
    </w:p>
    <w:p w14:paraId="3D3FBD37" w14:textId="7897C02B" w:rsidR="00336480" w:rsidRPr="004E59ED" w:rsidRDefault="000C57B8" w:rsidP="00576262">
      <w:pPr>
        <w:spacing w:line="312" w:lineRule="auto"/>
        <w:ind w:left="705" w:hanging="705"/>
        <w:contextualSpacing/>
        <w:rPr>
          <w:rFonts w:cs="Arial"/>
          <w:sz w:val="24"/>
          <w:szCs w:val="24"/>
        </w:rPr>
      </w:pPr>
      <w:r>
        <w:rPr>
          <w:rFonts w:cs="Arial"/>
          <w:sz w:val="24"/>
          <w:szCs w:val="24"/>
        </w:rPr>
        <w:t>8</w:t>
      </w:r>
      <w:r w:rsidR="00336480" w:rsidRPr="004E59ED">
        <w:rPr>
          <w:rFonts w:cs="Arial"/>
          <w:sz w:val="24"/>
          <w:szCs w:val="24"/>
        </w:rPr>
        <w:t>.4</w:t>
      </w:r>
      <w:r w:rsidR="00336480" w:rsidRPr="004E59ED">
        <w:rPr>
          <w:rFonts w:cs="Arial"/>
          <w:sz w:val="24"/>
          <w:szCs w:val="24"/>
        </w:rPr>
        <w:tab/>
        <w:t xml:space="preserve">Wanneer de raad van toezicht of individuele leden benaderd worden door externe relaties of door personen werkzaam in de stichting over aangelegenheden betrekking hebbend op dan wel verband houdend met de stichting of personen daarin werkzaam dan verwijst het lid van de raad van toezicht in de regel naar de </w:t>
      </w:r>
      <w:r w:rsidR="00647709" w:rsidRPr="004E59ED">
        <w:rPr>
          <w:rFonts w:cs="Arial"/>
          <w:sz w:val="24"/>
          <w:szCs w:val="24"/>
        </w:rPr>
        <w:t>raad van bestuur</w:t>
      </w:r>
      <w:r w:rsidR="00336480" w:rsidRPr="004E59ED">
        <w:rPr>
          <w:rFonts w:cs="Arial"/>
          <w:sz w:val="24"/>
          <w:szCs w:val="24"/>
        </w:rPr>
        <w:t xml:space="preserve">. Op deze regel wordt een uitzondering gemaakt wanneer daar een gegronde reden voor is. Hierover wordt vooraf overleg gepleegd met de </w:t>
      </w:r>
      <w:r w:rsidR="00647709" w:rsidRPr="004E59ED">
        <w:rPr>
          <w:rFonts w:cs="Arial"/>
          <w:sz w:val="24"/>
          <w:szCs w:val="24"/>
        </w:rPr>
        <w:t>raad van bestuur</w:t>
      </w:r>
      <w:r w:rsidR="00336480" w:rsidRPr="004E59ED">
        <w:rPr>
          <w:rFonts w:cs="Arial"/>
          <w:sz w:val="24"/>
          <w:szCs w:val="24"/>
        </w:rPr>
        <w:t xml:space="preserve"> of wanneer dit </w:t>
      </w:r>
      <w:r w:rsidR="00647709" w:rsidRPr="004E59ED">
        <w:rPr>
          <w:rFonts w:cs="Arial"/>
          <w:sz w:val="24"/>
          <w:szCs w:val="24"/>
        </w:rPr>
        <w:t xml:space="preserve">naar het oordeel van (het lid van) de raad van toezicht minder wenselijk is </w:t>
      </w:r>
      <w:r w:rsidR="00336480" w:rsidRPr="004E59ED">
        <w:rPr>
          <w:rFonts w:cs="Arial"/>
          <w:sz w:val="24"/>
          <w:szCs w:val="24"/>
        </w:rPr>
        <w:t xml:space="preserve">wordt de </w:t>
      </w:r>
      <w:r w:rsidR="00647709" w:rsidRPr="004E59ED">
        <w:rPr>
          <w:rFonts w:cs="Arial"/>
          <w:sz w:val="24"/>
          <w:szCs w:val="24"/>
        </w:rPr>
        <w:t>raad van bestuur</w:t>
      </w:r>
      <w:r w:rsidR="00336480" w:rsidRPr="004E59ED">
        <w:rPr>
          <w:rFonts w:cs="Arial"/>
          <w:sz w:val="24"/>
          <w:szCs w:val="24"/>
        </w:rPr>
        <w:t xml:space="preserve"> achteraf geïnformeerd.</w:t>
      </w:r>
    </w:p>
    <w:p w14:paraId="61A40737" w14:textId="77777777" w:rsidR="00415EAD" w:rsidRPr="004E59ED" w:rsidRDefault="00415EAD" w:rsidP="00576262">
      <w:pPr>
        <w:spacing w:line="312" w:lineRule="auto"/>
        <w:contextualSpacing/>
        <w:rPr>
          <w:rFonts w:cs="Arial"/>
          <w:b/>
          <w:sz w:val="24"/>
          <w:szCs w:val="24"/>
        </w:rPr>
      </w:pPr>
    </w:p>
    <w:p w14:paraId="75843A6B" w14:textId="0ED585E4" w:rsidR="00B2286A" w:rsidRDefault="000C57B8" w:rsidP="00576262">
      <w:pPr>
        <w:spacing w:line="312" w:lineRule="auto"/>
        <w:contextualSpacing/>
        <w:rPr>
          <w:rFonts w:cs="Arial"/>
          <w:b/>
          <w:sz w:val="24"/>
          <w:szCs w:val="24"/>
        </w:rPr>
      </w:pPr>
      <w:r>
        <w:rPr>
          <w:rFonts w:cs="Arial"/>
          <w:b/>
          <w:sz w:val="24"/>
          <w:szCs w:val="24"/>
        </w:rPr>
        <w:t>9</w:t>
      </w:r>
      <w:r w:rsidR="00336480" w:rsidRPr="004E59ED">
        <w:rPr>
          <w:rFonts w:cs="Arial"/>
          <w:b/>
          <w:sz w:val="24"/>
          <w:szCs w:val="24"/>
        </w:rPr>
        <w:t>.</w:t>
      </w:r>
      <w:r w:rsidR="00336480" w:rsidRPr="004E59ED">
        <w:rPr>
          <w:rFonts w:cs="Arial"/>
          <w:b/>
          <w:sz w:val="24"/>
          <w:szCs w:val="24"/>
        </w:rPr>
        <w:tab/>
        <w:t>Commissies</w:t>
      </w:r>
    </w:p>
    <w:p w14:paraId="0D62E7F2" w14:textId="6D669772" w:rsidR="00336480" w:rsidRDefault="00336480" w:rsidP="00576262">
      <w:pPr>
        <w:spacing w:line="312" w:lineRule="auto"/>
        <w:ind w:left="709"/>
        <w:contextualSpacing/>
        <w:rPr>
          <w:rFonts w:cs="Arial"/>
          <w:sz w:val="24"/>
          <w:szCs w:val="24"/>
        </w:rPr>
      </w:pPr>
      <w:r w:rsidRPr="00B2286A">
        <w:rPr>
          <w:rFonts w:cs="Arial"/>
          <w:sz w:val="24"/>
          <w:szCs w:val="24"/>
        </w:rPr>
        <w:t xml:space="preserve">De raad van toezicht </w:t>
      </w:r>
      <w:r w:rsidR="005714C8" w:rsidRPr="00B2286A">
        <w:rPr>
          <w:rFonts w:cs="Arial"/>
          <w:sz w:val="24"/>
          <w:szCs w:val="24"/>
        </w:rPr>
        <w:t xml:space="preserve">stelt </w:t>
      </w:r>
      <w:r w:rsidRPr="00B2286A">
        <w:rPr>
          <w:rFonts w:cs="Arial"/>
          <w:sz w:val="24"/>
          <w:szCs w:val="24"/>
        </w:rPr>
        <w:t xml:space="preserve">uit zijn midden commissies in, waaronder een </w:t>
      </w:r>
      <w:r w:rsidR="005714C8" w:rsidRPr="00B2286A">
        <w:rPr>
          <w:rFonts w:cs="Arial"/>
          <w:sz w:val="24"/>
          <w:szCs w:val="24"/>
        </w:rPr>
        <w:t>audit</w:t>
      </w:r>
      <w:r w:rsidRPr="00B2286A">
        <w:rPr>
          <w:rFonts w:cs="Arial"/>
          <w:sz w:val="24"/>
          <w:szCs w:val="24"/>
        </w:rPr>
        <w:t xml:space="preserve">commissie, een commissie </w:t>
      </w:r>
      <w:r w:rsidR="005714C8" w:rsidRPr="00B2286A">
        <w:rPr>
          <w:rFonts w:cs="Arial"/>
          <w:sz w:val="24"/>
          <w:szCs w:val="24"/>
        </w:rPr>
        <w:t xml:space="preserve">innovatie, </w:t>
      </w:r>
      <w:r w:rsidRPr="00B2286A">
        <w:rPr>
          <w:rFonts w:cs="Arial"/>
          <w:sz w:val="24"/>
          <w:szCs w:val="24"/>
        </w:rPr>
        <w:t xml:space="preserve">kwaliteit en veiligheid, en een </w:t>
      </w:r>
      <w:r w:rsidR="005714C8" w:rsidRPr="00B2286A">
        <w:rPr>
          <w:rFonts w:cs="Arial"/>
          <w:sz w:val="24"/>
          <w:szCs w:val="24"/>
        </w:rPr>
        <w:t>remuneratie commissie</w:t>
      </w:r>
      <w:r w:rsidRPr="00B2286A">
        <w:rPr>
          <w:rFonts w:cs="Arial"/>
          <w:sz w:val="24"/>
          <w:szCs w:val="24"/>
        </w:rPr>
        <w:t>, die onder volledige verantwoordelijkheid van de raad van toezicht de besluitvorming van de raad van toezicht voorbereiden en advies uitbrengen aan de raad van toezicht.</w:t>
      </w:r>
      <w:r w:rsidR="00E13A55" w:rsidRPr="00274CD4">
        <w:rPr>
          <w:rFonts w:cs="Arial"/>
          <w:sz w:val="24"/>
          <w:szCs w:val="24"/>
          <w:highlight w:val="yellow"/>
        </w:rPr>
        <w:br/>
      </w:r>
      <w:r w:rsidR="00B2286A" w:rsidRPr="00B2286A">
        <w:rPr>
          <w:rFonts w:cs="Arial"/>
          <w:sz w:val="24"/>
          <w:szCs w:val="24"/>
        </w:rPr>
        <w:t xml:space="preserve">In dit artikel  volgt </w:t>
      </w:r>
      <w:r w:rsidR="00B2286A">
        <w:rPr>
          <w:rFonts w:cs="Arial"/>
          <w:sz w:val="24"/>
          <w:szCs w:val="24"/>
        </w:rPr>
        <w:t xml:space="preserve">per commissie </w:t>
      </w:r>
      <w:r w:rsidR="00B2286A" w:rsidRPr="00B2286A">
        <w:rPr>
          <w:rFonts w:cs="Arial"/>
          <w:sz w:val="24"/>
          <w:szCs w:val="24"/>
        </w:rPr>
        <w:t xml:space="preserve">een </w:t>
      </w:r>
      <w:r w:rsidR="005714C8" w:rsidRPr="00B2286A">
        <w:rPr>
          <w:rFonts w:cs="Arial"/>
          <w:sz w:val="24"/>
          <w:szCs w:val="24"/>
        </w:rPr>
        <w:t>nadere uitwerking in d</w:t>
      </w:r>
      <w:r w:rsidRPr="00B2286A">
        <w:rPr>
          <w:rFonts w:cs="Arial"/>
          <w:sz w:val="24"/>
          <w:szCs w:val="24"/>
        </w:rPr>
        <w:t>e samenstelling, specifieke t</w:t>
      </w:r>
      <w:r w:rsidR="00B2286A">
        <w:rPr>
          <w:rFonts w:cs="Arial"/>
          <w:sz w:val="24"/>
          <w:szCs w:val="24"/>
        </w:rPr>
        <w:t>aken, bevoegdheden en werkwijze.</w:t>
      </w:r>
    </w:p>
    <w:p w14:paraId="03A12BAD" w14:textId="77777777" w:rsidR="00B02399" w:rsidRDefault="00B02399" w:rsidP="00576262">
      <w:pPr>
        <w:spacing w:line="312" w:lineRule="auto"/>
        <w:ind w:left="709"/>
        <w:contextualSpacing/>
        <w:rPr>
          <w:rFonts w:cs="Arial"/>
          <w:sz w:val="24"/>
          <w:szCs w:val="24"/>
        </w:rPr>
      </w:pPr>
    </w:p>
    <w:p w14:paraId="6BADC259" w14:textId="45275B8A" w:rsidR="005714C8" w:rsidRPr="000C57B8" w:rsidRDefault="000C57B8" w:rsidP="00576262">
      <w:pPr>
        <w:spacing w:line="312" w:lineRule="auto"/>
        <w:contextualSpacing/>
        <w:rPr>
          <w:rFonts w:cs="Arial"/>
          <w:i/>
          <w:sz w:val="24"/>
          <w:szCs w:val="24"/>
        </w:rPr>
      </w:pPr>
      <w:r w:rsidRPr="000C57B8">
        <w:rPr>
          <w:rFonts w:cs="Arial"/>
          <w:i/>
          <w:sz w:val="24"/>
          <w:szCs w:val="24"/>
        </w:rPr>
        <w:t>9</w:t>
      </w:r>
      <w:r w:rsidR="005714C8" w:rsidRPr="000C57B8">
        <w:rPr>
          <w:rFonts w:cs="Arial"/>
          <w:i/>
          <w:sz w:val="24"/>
          <w:szCs w:val="24"/>
        </w:rPr>
        <w:t>.1</w:t>
      </w:r>
      <w:r w:rsidR="005714C8" w:rsidRPr="000C57B8">
        <w:rPr>
          <w:rFonts w:cs="Arial"/>
          <w:i/>
          <w:sz w:val="24"/>
          <w:szCs w:val="24"/>
        </w:rPr>
        <w:tab/>
      </w:r>
      <w:r w:rsidR="00D04ACB" w:rsidRPr="000C57B8">
        <w:rPr>
          <w:rFonts w:cs="Arial"/>
          <w:i/>
          <w:sz w:val="24"/>
          <w:szCs w:val="24"/>
        </w:rPr>
        <w:t>A</w:t>
      </w:r>
      <w:r w:rsidR="005714C8" w:rsidRPr="000C57B8">
        <w:rPr>
          <w:rFonts w:cs="Arial"/>
          <w:i/>
          <w:sz w:val="24"/>
          <w:szCs w:val="24"/>
        </w:rPr>
        <w:t>uditcommissie</w:t>
      </w:r>
    </w:p>
    <w:p w14:paraId="65892FF9" w14:textId="66DCE42C" w:rsidR="005714C8" w:rsidRPr="00B2286A" w:rsidRDefault="005714C8" w:rsidP="00576262">
      <w:pPr>
        <w:spacing w:line="312" w:lineRule="auto"/>
        <w:ind w:left="705"/>
        <w:contextualSpacing/>
        <w:rPr>
          <w:rFonts w:cs="Arial"/>
          <w:sz w:val="24"/>
          <w:szCs w:val="24"/>
        </w:rPr>
      </w:pPr>
      <w:r w:rsidRPr="00B2286A">
        <w:rPr>
          <w:rFonts w:cs="Arial"/>
          <w:sz w:val="24"/>
          <w:szCs w:val="24"/>
        </w:rPr>
        <w:t>De auditcommissi</w:t>
      </w:r>
      <w:r w:rsidR="0000086A" w:rsidRPr="00B2286A">
        <w:rPr>
          <w:rFonts w:cs="Arial"/>
          <w:sz w:val="24"/>
          <w:szCs w:val="24"/>
        </w:rPr>
        <w:t>e is een vaste commissie van de raad van t</w:t>
      </w:r>
      <w:r w:rsidRPr="00B2286A">
        <w:rPr>
          <w:rFonts w:cs="Arial"/>
          <w:sz w:val="24"/>
          <w:szCs w:val="24"/>
        </w:rPr>
        <w:t xml:space="preserve">oezicht. De auditcommissie ondersteunt de </w:t>
      </w:r>
      <w:r w:rsidR="0000086A" w:rsidRPr="00B2286A">
        <w:rPr>
          <w:rFonts w:cs="Arial"/>
          <w:sz w:val="24"/>
          <w:szCs w:val="24"/>
        </w:rPr>
        <w:t>r</w:t>
      </w:r>
      <w:r w:rsidRPr="00B2286A">
        <w:rPr>
          <w:rFonts w:cs="Arial"/>
          <w:sz w:val="24"/>
          <w:szCs w:val="24"/>
        </w:rPr>
        <w:t xml:space="preserve">aad van </w:t>
      </w:r>
      <w:r w:rsidR="0000086A" w:rsidRPr="00B2286A">
        <w:rPr>
          <w:rFonts w:cs="Arial"/>
          <w:sz w:val="24"/>
          <w:szCs w:val="24"/>
        </w:rPr>
        <w:t>t</w:t>
      </w:r>
      <w:r w:rsidRPr="00B2286A">
        <w:rPr>
          <w:rFonts w:cs="Arial"/>
          <w:sz w:val="24"/>
          <w:szCs w:val="24"/>
        </w:rPr>
        <w:t>oezicht bij het uitvoeren van de verantwoordelijkheden op het terrein van financieel toezicht op:</w:t>
      </w:r>
    </w:p>
    <w:p w14:paraId="0043FACB" w14:textId="6E82A091"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opzet en werking van de interne risicobeheersings- en controlesystemen;</w:t>
      </w:r>
    </w:p>
    <w:p w14:paraId="4AF8F498" w14:textId="6CE9A304"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naleving van de relevante wet- en regelgeving en het toezicht op de werking van gedragscodes</w:t>
      </w:r>
      <w:r w:rsidR="00C31E49" w:rsidRPr="00B2286A">
        <w:rPr>
          <w:rFonts w:cs="Arial"/>
          <w:sz w:val="24"/>
          <w:szCs w:val="24"/>
        </w:rPr>
        <w:t>;</w:t>
      </w:r>
    </w:p>
    <w:p w14:paraId="4BCC438F" w14:textId="5A1FCC02"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financiële informatieverschaffing door de organisatie (keuze van accounting</w:t>
      </w:r>
      <w:r w:rsidR="0000086A" w:rsidRPr="00B2286A">
        <w:rPr>
          <w:rFonts w:cs="Arial"/>
          <w:sz w:val="24"/>
          <w:szCs w:val="24"/>
        </w:rPr>
        <w:t xml:space="preserve"> </w:t>
      </w:r>
      <w:r w:rsidRPr="00B2286A">
        <w:rPr>
          <w:rFonts w:cs="Arial"/>
          <w:sz w:val="24"/>
          <w:szCs w:val="24"/>
        </w:rPr>
        <w:t>policies, toepassing en beoordeling van effecten van nieuwe regels, inzicht in de opzet en uitwerking van de jaarrekening, prognoses, periodieke managementinformatie et cetera)</w:t>
      </w:r>
      <w:r w:rsidR="00C31E49" w:rsidRPr="00B2286A">
        <w:rPr>
          <w:rFonts w:cs="Arial"/>
          <w:sz w:val="24"/>
          <w:szCs w:val="24"/>
        </w:rPr>
        <w:t>;</w:t>
      </w:r>
    </w:p>
    <w:p w14:paraId="7648B317" w14:textId="50DD051E"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naleving van aanbevelingen en opvolging van opmerkingen van externe accountants</w:t>
      </w:r>
      <w:r w:rsidR="00C31E49" w:rsidRPr="00B2286A">
        <w:rPr>
          <w:rFonts w:cs="Arial"/>
          <w:sz w:val="24"/>
          <w:szCs w:val="24"/>
        </w:rPr>
        <w:t>;</w:t>
      </w:r>
    </w:p>
    <w:p w14:paraId="5E0B7A01" w14:textId="6A9D25A8"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financiering van de organisatie</w:t>
      </w:r>
      <w:r w:rsidR="00C31E49" w:rsidRPr="00B2286A">
        <w:rPr>
          <w:rFonts w:cs="Arial"/>
          <w:sz w:val="24"/>
          <w:szCs w:val="24"/>
        </w:rPr>
        <w:t>;</w:t>
      </w:r>
    </w:p>
    <w:p w14:paraId="795473EB" w14:textId="10E256CD" w:rsidR="005714C8" w:rsidRPr="00B2286A" w:rsidRDefault="005714C8" w:rsidP="00576262">
      <w:pPr>
        <w:pStyle w:val="Lijstalinea"/>
        <w:numPr>
          <w:ilvl w:val="0"/>
          <w:numId w:val="17"/>
        </w:numPr>
        <w:spacing w:line="312" w:lineRule="auto"/>
        <w:ind w:left="1134" w:hanging="425"/>
        <w:rPr>
          <w:rFonts w:cs="Arial"/>
          <w:sz w:val="24"/>
          <w:szCs w:val="24"/>
        </w:rPr>
      </w:pPr>
      <w:r w:rsidRPr="491A409E">
        <w:rPr>
          <w:rFonts w:cs="Arial"/>
          <w:sz w:val="24"/>
          <w:szCs w:val="24"/>
        </w:rPr>
        <w:t>De toepassingen van de informatie- en communicatietechnologie (ICT)</w:t>
      </w:r>
      <w:r w:rsidR="00C31E49" w:rsidRPr="491A409E">
        <w:rPr>
          <w:rFonts w:cs="Arial"/>
          <w:sz w:val="24"/>
          <w:szCs w:val="24"/>
        </w:rPr>
        <w:t>;</w:t>
      </w:r>
    </w:p>
    <w:p w14:paraId="3CA5D729" w14:textId="463C51A8" w:rsidR="00C31E49"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relatie met de externe accountant, waaronder in het bijzonder zijn onafhankelijkheid, zijn benoeming, de bezoldiging en eventuele niet-controle werkzaamheden voor de organisatie</w:t>
      </w:r>
      <w:r w:rsidR="00B2286A">
        <w:rPr>
          <w:rFonts w:cs="Arial"/>
          <w:sz w:val="24"/>
          <w:szCs w:val="24"/>
        </w:rPr>
        <w:t>;</w:t>
      </w:r>
    </w:p>
    <w:p w14:paraId="295AD305" w14:textId="215E2D10" w:rsidR="005714C8" w:rsidRPr="00B2286A" w:rsidRDefault="005714C8" w:rsidP="00576262">
      <w:pPr>
        <w:pStyle w:val="Lijstalinea"/>
        <w:numPr>
          <w:ilvl w:val="0"/>
          <w:numId w:val="17"/>
        </w:numPr>
        <w:spacing w:line="312" w:lineRule="auto"/>
        <w:ind w:left="1134" w:hanging="425"/>
        <w:rPr>
          <w:rFonts w:cs="Arial"/>
          <w:sz w:val="24"/>
          <w:szCs w:val="24"/>
        </w:rPr>
      </w:pPr>
      <w:r w:rsidRPr="00B2286A">
        <w:rPr>
          <w:rFonts w:cs="Arial"/>
          <w:sz w:val="24"/>
          <w:szCs w:val="24"/>
        </w:rPr>
        <w:t>De auditcommissie laat zich inlichten over de mate waarin de externe accountant andere financiële gegevens dan de jaarrekening beoordeelt. De auditcommissie neemt kennis van de bevindingen van de externe accountant met betrekking tot de jaarrekening, ongebru</w:t>
      </w:r>
      <w:r w:rsidR="008A0360">
        <w:rPr>
          <w:rFonts w:cs="Arial"/>
          <w:sz w:val="24"/>
          <w:szCs w:val="24"/>
        </w:rPr>
        <w:t xml:space="preserve">ikelijke transacties, fraude </w:t>
      </w:r>
      <w:r w:rsidR="006F5ACC">
        <w:rPr>
          <w:rFonts w:cs="Arial"/>
          <w:sz w:val="24"/>
          <w:szCs w:val="24"/>
        </w:rPr>
        <w:t>et</w:t>
      </w:r>
      <w:r w:rsidR="006F5ACC" w:rsidRPr="00B2286A">
        <w:rPr>
          <w:rFonts w:cs="Arial"/>
          <w:sz w:val="24"/>
          <w:szCs w:val="24"/>
        </w:rPr>
        <w:t xml:space="preserve"> cetera</w:t>
      </w:r>
      <w:r w:rsidRPr="00B2286A">
        <w:rPr>
          <w:rFonts w:cs="Arial"/>
          <w:sz w:val="24"/>
          <w:szCs w:val="24"/>
        </w:rPr>
        <w:t>.</w:t>
      </w:r>
    </w:p>
    <w:p w14:paraId="4297F2F0" w14:textId="2D0C4557" w:rsidR="005714C8" w:rsidRPr="00EC38F7" w:rsidRDefault="005714C8" w:rsidP="00576262">
      <w:pPr>
        <w:spacing w:line="312" w:lineRule="auto"/>
        <w:ind w:left="709"/>
        <w:contextualSpacing/>
        <w:rPr>
          <w:rFonts w:cs="Arial"/>
          <w:sz w:val="24"/>
          <w:szCs w:val="24"/>
        </w:rPr>
      </w:pPr>
      <w:r w:rsidRPr="491A409E">
        <w:rPr>
          <w:rFonts w:cs="Arial"/>
          <w:sz w:val="24"/>
          <w:szCs w:val="24"/>
        </w:rPr>
        <w:t xml:space="preserve">De auditcommissie bestaat uit twee leden van de </w:t>
      </w:r>
      <w:r w:rsidR="0000086A" w:rsidRPr="491A409E">
        <w:rPr>
          <w:rFonts w:cs="Arial"/>
          <w:sz w:val="24"/>
          <w:szCs w:val="24"/>
        </w:rPr>
        <w:t>r</w:t>
      </w:r>
      <w:r w:rsidRPr="491A409E">
        <w:rPr>
          <w:rFonts w:cs="Arial"/>
          <w:sz w:val="24"/>
          <w:szCs w:val="24"/>
        </w:rPr>
        <w:t xml:space="preserve">aad van </w:t>
      </w:r>
      <w:r w:rsidR="0000086A" w:rsidRPr="491A409E">
        <w:rPr>
          <w:rFonts w:cs="Arial"/>
          <w:sz w:val="24"/>
          <w:szCs w:val="24"/>
        </w:rPr>
        <w:t>t</w:t>
      </w:r>
      <w:r w:rsidRPr="491A409E">
        <w:rPr>
          <w:rFonts w:cs="Arial"/>
          <w:sz w:val="24"/>
          <w:szCs w:val="24"/>
        </w:rPr>
        <w:t>oezicht die worden ben</w:t>
      </w:r>
      <w:r w:rsidR="0000086A" w:rsidRPr="491A409E">
        <w:rPr>
          <w:rFonts w:cs="Arial"/>
          <w:sz w:val="24"/>
          <w:szCs w:val="24"/>
        </w:rPr>
        <w:t xml:space="preserve">oemd door de raad van toezicht. </w:t>
      </w:r>
      <w:r w:rsidR="004A79AA" w:rsidRPr="491A409E">
        <w:rPr>
          <w:rFonts w:cs="Arial"/>
          <w:sz w:val="24"/>
          <w:szCs w:val="24"/>
        </w:rPr>
        <w:t xml:space="preserve">Een van </w:t>
      </w:r>
      <w:r w:rsidR="5B148037" w:rsidRPr="491A409E">
        <w:rPr>
          <w:rFonts w:cs="Arial"/>
          <w:sz w:val="24"/>
          <w:szCs w:val="24"/>
        </w:rPr>
        <w:t xml:space="preserve">de </w:t>
      </w:r>
      <w:r w:rsidR="004A79AA" w:rsidRPr="491A409E">
        <w:rPr>
          <w:rFonts w:cs="Arial"/>
          <w:sz w:val="24"/>
          <w:szCs w:val="24"/>
        </w:rPr>
        <w:t xml:space="preserve">leden van de </w:t>
      </w:r>
      <w:r w:rsidR="00B2286A" w:rsidRPr="491A409E">
        <w:rPr>
          <w:rFonts w:cs="Arial"/>
          <w:sz w:val="24"/>
          <w:szCs w:val="24"/>
        </w:rPr>
        <w:t>raad van bestuur</w:t>
      </w:r>
      <w:r w:rsidRPr="491A409E">
        <w:rPr>
          <w:rFonts w:cs="Arial"/>
          <w:sz w:val="24"/>
          <w:szCs w:val="24"/>
        </w:rPr>
        <w:t xml:space="preserve"> en de</w:t>
      </w:r>
      <w:r w:rsidR="00FB18C4" w:rsidRPr="491A409E">
        <w:rPr>
          <w:rFonts w:cs="Arial"/>
          <w:sz w:val="24"/>
          <w:szCs w:val="24"/>
        </w:rPr>
        <w:t xml:space="preserve"> manager financ</w:t>
      </w:r>
      <w:r w:rsidR="00415EAD">
        <w:rPr>
          <w:rFonts w:cs="Arial"/>
          <w:sz w:val="24"/>
          <w:szCs w:val="24"/>
        </w:rPr>
        <w:t>e</w:t>
      </w:r>
      <w:r w:rsidR="00FB18C4" w:rsidRPr="491A409E">
        <w:rPr>
          <w:rFonts w:cs="Arial"/>
          <w:sz w:val="24"/>
          <w:szCs w:val="24"/>
        </w:rPr>
        <w:t xml:space="preserve"> en control</w:t>
      </w:r>
      <w:r w:rsidRPr="491A409E">
        <w:rPr>
          <w:rFonts w:cs="Arial"/>
          <w:sz w:val="24"/>
          <w:szCs w:val="24"/>
        </w:rPr>
        <w:t xml:space="preserve"> worden in principe voor elke vergadering uitgenodigd, maar zijn </w:t>
      </w:r>
      <w:r w:rsidR="0000086A" w:rsidRPr="491A409E">
        <w:rPr>
          <w:rFonts w:cs="Arial"/>
          <w:sz w:val="24"/>
          <w:szCs w:val="24"/>
        </w:rPr>
        <w:t xml:space="preserve">geen lid van de auditcommissie. </w:t>
      </w:r>
      <w:r w:rsidRPr="491A409E">
        <w:rPr>
          <w:rFonts w:cs="Arial"/>
          <w:sz w:val="24"/>
          <w:szCs w:val="24"/>
        </w:rPr>
        <w:t>De externe accountant woont op verzoek de vergadering van de auditcommissie bij</w:t>
      </w:r>
      <w:r w:rsidR="00B2286A" w:rsidRPr="491A409E">
        <w:rPr>
          <w:rFonts w:cs="Arial"/>
          <w:sz w:val="24"/>
          <w:szCs w:val="24"/>
        </w:rPr>
        <w:t>,</w:t>
      </w:r>
      <w:r w:rsidRPr="491A409E">
        <w:rPr>
          <w:rFonts w:cs="Arial"/>
          <w:sz w:val="24"/>
          <w:szCs w:val="24"/>
        </w:rPr>
        <w:t xml:space="preserve"> één en ander passend bij diens aanwez</w:t>
      </w:r>
      <w:r w:rsidR="0000086A" w:rsidRPr="491A409E">
        <w:rPr>
          <w:rFonts w:cs="Arial"/>
          <w:sz w:val="24"/>
          <w:szCs w:val="24"/>
        </w:rPr>
        <w:t xml:space="preserve">igheid in de raad van toezicht. </w:t>
      </w:r>
      <w:r w:rsidRPr="491A409E">
        <w:rPr>
          <w:rFonts w:cs="Arial"/>
          <w:sz w:val="24"/>
          <w:szCs w:val="24"/>
        </w:rPr>
        <w:t xml:space="preserve">De voorzitter van de </w:t>
      </w:r>
      <w:r w:rsidR="0000086A" w:rsidRPr="491A409E">
        <w:rPr>
          <w:rFonts w:cs="Arial"/>
          <w:sz w:val="24"/>
          <w:szCs w:val="24"/>
        </w:rPr>
        <w:t>r</w:t>
      </w:r>
      <w:r w:rsidRPr="491A409E">
        <w:rPr>
          <w:rFonts w:cs="Arial"/>
          <w:sz w:val="24"/>
          <w:szCs w:val="24"/>
        </w:rPr>
        <w:t xml:space="preserve">aad van </w:t>
      </w:r>
      <w:r w:rsidR="0000086A" w:rsidRPr="491A409E">
        <w:rPr>
          <w:rFonts w:cs="Arial"/>
          <w:sz w:val="24"/>
          <w:szCs w:val="24"/>
        </w:rPr>
        <w:t>t</w:t>
      </w:r>
      <w:r w:rsidRPr="491A409E">
        <w:rPr>
          <w:rFonts w:cs="Arial"/>
          <w:sz w:val="24"/>
          <w:szCs w:val="24"/>
        </w:rPr>
        <w:t>oezicht is geen</w:t>
      </w:r>
      <w:r w:rsidR="00215D6D">
        <w:rPr>
          <w:rFonts w:cs="Arial"/>
          <w:sz w:val="24"/>
          <w:szCs w:val="24"/>
        </w:rPr>
        <w:t xml:space="preserve"> voorzitter</w:t>
      </w:r>
      <w:r w:rsidRPr="491A409E">
        <w:rPr>
          <w:rFonts w:cs="Arial"/>
          <w:sz w:val="24"/>
          <w:szCs w:val="24"/>
        </w:rPr>
        <w:t xml:space="preserve"> van de auditcommissie.</w:t>
      </w:r>
    </w:p>
    <w:p w14:paraId="166C3383" w14:textId="77777777" w:rsidR="00D34877" w:rsidRDefault="00D34877" w:rsidP="00576262">
      <w:pPr>
        <w:spacing w:line="312" w:lineRule="auto"/>
        <w:ind w:left="709"/>
        <w:contextualSpacing/>
        <w:rPr>
          <w:rFonts w:cs="Arial"/>
          <w:sz w:val="24"/>
          <w:szCs w:val="24"/>
        </w:rPr>
      </w:pPr>
    </w:p>
    <w:p w14:paraId="12157104" w14:textId="52E8B666" w:rsidR="0000086A" w:rsidRPr="00B2286A" w:rsidRDefault="0000086A" w:rsidP="00576262">
      <w:pPr>
        <w:spacing w:line="312" w:lineRule="auto"/>
        <w:ind w:left="709"/>
        <w:contextualSpacing/>
        <w:rPr>
          <w:rFonts w:cs="Arial"/>
          <w:sz w:val="24"/>
          <w:szCs w:val="24"/>
        </w:rPr>
      </w:pPr>
      <w:r w:rsidRPr="00EC38F7">
        <w:rPr>
          <w:rFonts w:cs="Arial"/>
          <w:sz w:val="24"/>
          <w:szCs w:val="24"/>
        </w:rPr>
        <w:t xml:space="preserve">De auditcommissie vergadert in de regel </w:t>
      </w:r>
      <w:r w:rsidR="00CE49C8">
        <w:rPr>
          <w:rFonts w:cs="Arial"/>
          <w:sz w:val="24"/>
          <w:szCs w:val="24"/>
        </w:rPr>
        <w:t>vier</w:t>
      </w:r>
      <w:r w:rsidRPr="00EC38F7">
        <w:rPr>
          <w:rFonts w:cs="Arial"/>
          <w:sz w:val="24"/>
          <w:szCs w:val="24"/>
        </w:rPr>
        <w:t xml:space="preserve">maal per jaar en voorts zo vaak als één of meer van zijn leden noodzakelijk acht. De agenda wordt voorbereid door een van de </w:t>
      </w:r>
      <w:r w:rsidR="00B2286A" w:rsidRPr="00EC38F7">
        <w:rPr>
          <w:rFonts w:cs="Arial"/>
          <w:sz w:val="24"/>
          <w:szCs w:val="24"/>
        </w:rPr>
        <w:t>leden</w:t>
      </w:r>
      <w:r w:rsidR="00B2286A">
        <w:rPr>
          <w:rFonts w:cs="Arial"/>
          <w:sz w:val="24"/>
          <w:szCs w:val="24"/>
        </w:rPr>
        <w:t xml:space="preserve"> van de raad van bestuur</w:t>
      </w:r>
      <w:r w:rsidRPr="00B2286A">
        <w:rPr>
          <w:rFonts w:cs="Arial"/>
          <w:sz w:val="24"/>
          <w:szCs w:val="24"/>
        </w:rPr>
        <w:t xml:space="preserve"> na overleg met de voorzitter van de</w:t>
      </w:r>
      <w:r w:rsidR="004D354D" w:rsidRPr="00B2286A">
        <w:rPr>
          <w:rFonts w:cs="Arial"/>
          <w:sz w:val="24"/>
          <w:szCs w:val="24"/>
        </w:rPr>
        <w:t xml:space="preserve"> </w:t>
      </w:r>
      <w:r w:rsidRPr="00B2286A">
        <w:rPr>
          <w:rFonts w:cs="Arial"/>
          <w:sz w:val="24"/>
          <w:szCs w:val="24"/>
        </w:rPr>
        <w:t>auditcommissie.</w:t>
      </w:r>
    </w:p>
    <w:p w14:paraId="135B932A" w14:textId="2F78E2A8" w:rsidR="00F3176C" w:rsidRDefault="0000086A" w:rsidP="00576262">
      <w:pPr>
        <w:spacing w:line="312" w:lineRule="auto"/>
        <w:ind w:left="709"/>
        <w:contextualSpacing/>
        <w:rPr>
          <w:rFonts w:cs="Arial"/>
          <w:sz w:val="24"/>
          <w:szCs w:val="24"/>
        </w:rPr>
      </w:pPr>
      <w:r w:rsidRPr="00B2286A">
        <w:rPr>
          <w:rFonts w:cs="Arial"/>
          <w:sz w:val="24"/>
          <w:szCs w:val="24"/>
        </w:rPr>
        <w:t>Er wordt een beknopt verslag opgesteld van de vergadering van de auditcommissie en dit verslag wor</w:t>
      </w:r>
      <w:r w:rsidR="00B2286A">
        <w:rPr>
          <w:rFonts w:cs="Arial"/>
          <w:sz w:val="24"/>
          <w:szCs w:val="24"/>
        </w:rPr>
        <w:t>d</w:t>
      </w:r>
      <w:r w:rsidRPr="00B2286A">
        <w:rPr>
          <w:rFonts w:cs="Arial"/>
          <w:sz w:val="24"/>
          <w:szCs w:val="24"/>
        </w:rPr>
        <w:t xml:space="preserve">t ingebracht in de </w:t>
      </w:r>
      <w:r w:rsidR="00B02685">
        <w:rPr>
          <w:rFonts w:cs="Arial"/>
          <w:sz w:val="24"/>
          <w:szCs w:val="24"/>
        </w:rPr>
        <w:t xml:space="preserve">eerstvolgende </w:t>
      </w:r>
      <w:r w:rsidRPr="00B2286A">
        <w:rPr>
          <w:rFonts w:cs="Arial"/>
          <w:sz w:val="24"/>
          <w:szCs w:val="24"/>
        </w:rPr>
        <w:t>vergadering van de raad van toezicht.</w:t>
      </w:r>
    </w:p>
    <w:p w14:paraId="0B76155D" w14:textId="77777777" w:rsidR="00755C02" w:rsidRDefault="00755C02" w:rsidP="00576262">
      <w:pPr>
        <w:spacing w:line="312" w:lineRule="auto"/>
        <w:ind w:left="709"/>
        <w:contextualSpacing/>
        <w:rPr>
          <w:rFonts w:cs="Arial"/>
          <w:sz w:val="24"/>
          <w:szCs w:val="24"/>
        </w:rPr>
      </w:pPr>
    </w:p>
    <w:p w14:paraId="7CEA2990" w14:textId="316CA85A" w:rsidR="005714C8" w:rsidRPr="000C57B8" w:rsidRDefault="000C57B8" w:rsidP="00576262">
      <w:pPr>
        <w:spacing w:line="312" w:lineRule="auto"/>
        <w:contextualSpacing/>
        <w:rPr>
          <w:rFonts w:cs="Arial"/>
          <w:i/>
          <w:sz w:val="24"/>
          <w:szCs w:val="24"/>
        </w:rPr>
      </w:pPr>
      <w:r w:rsidRPr="000C57B8">
        <w:rPr>
          <w:rFonts w:cs="Arial"/>
          <w:i/>
          <w:sz w:val="24"/>
          <w:szCs w:val="24"/>
        </w:rPr>
        <w:t>9</w:t>
      </w:r>
      <w:r w:rsidR="005714C8" w:rsidRPr="000C57B8">
        <w:rPr>
          <w:rFonts w:cs="Arial"/>
          <w:i/>
          <w:sz w:val="24"/>
          <w:szCs w:val="24"/>
        </w:rPr>
        <w:t>.2</w:t>
      </w:r>
      <w:r w:rsidR="005714C8" w:rsidRPr="000C57B8">
        <w:rPr>
          <w:rFonts w:cs="Arial"/>
          <w:i/>
          <w:sz w:val="24"/>
          <w:szCs w:val="24"/>
        </w:rPr>
        <w:tab/>
        <w:t>Commissie innovatie, kwaliteit en veiligheid</w:t>
      </w:r>
      <w:r w:rsidR="00146AF1" w:rsidRPr="000C57B8">
        <w:rPr>
          <w:rFonts w:cs="Arial"/>
          <w:i/>
          <w:sz w:val="24"/>
          <w:szCs w:val="24"/>
        </w:rPr>
        <w:t xml:space="preserve"> (commissie IKV)</w:t>
      </w:r>
    </w:p>
    <w:p w14:paraId="0648A21A" w14:textId="50333B46" w:rsidR="00146AF1" w:rsidRPr="00D04ACB" w:rsidRDefault="00146AF1" w:rsidP="00576262">
      <w:pPr>
        <w:spacing w:line="312" w:lineRule="auto"/>
        <w:ind w:left="705"/>
        <w:contextualSpacing/>
        <w:rPr>
          <w:rFonts w:cs="Arial"/>
          <w:sz w:val="24"/>
          <w:szCs w:val="24"/>
        </w:rPr>
      </w:pPr>
      <w:r w:rsidRPr="00D04ACB">
        <w:rPr>
          <w:rFonts w:cs="Arial"/>
          <w:sz w:val="24"/>
          <w:szCs w:val="24"/>
        </w:rPr>
        <w:t xml:space="preserve">De commissie IKV is een vaste commissie van de raad van toezicht. Deze commissie ondersteunt de raad van toezicht bij het uitvoeren van de verantwoordelijkheden op het gebied van </w:t>
      </w:r>
      <w:r w:rsidR="00CB0AA3">
        <w:rPr>
          <w:rFonts w:cs="Arial"/>
          <w:sz w:val="24"/>
          <w:szCs w:val="24"/>
        </w:rPr>
        <w:t xml:space="preserve">toezicht houden op </w:t>
      </w:r>
      <w:r w:rsidRPr="00D04ACB">
        <w:rPr>
          <w:rFonts w:cs="Arial"/>
          <w:sz w:val="24"/>
          <w:szCs w:val="24"/>
        </w:rPr>
        <w:t>innovatie, kwaliteit en veiligheid</w:t>
      </w:r>
      <w:r w:rsidR="009451FE">
        <w:rPr>
          <w:rFonts w:cs="Arial"/>
          <w:sz w:val="24"/>
          <w:szCs w:val="24"/>
        </w:rPr>
        <w:t>:</w:t>
      </w:r>
      <w:r w:rsidRPr="00D04ACB">
        <w:rPr>
          <w:rFonts w:cs="Arial"/>
          <w:sz w:val="24"/>
          <w:szCs w:val="24"/>
        </w:rPr>
        <w:t xml:space="preserve"> </w:t>
      </w:r>
    </w:p>
    <w:p w14:paraId="53FE12AE" w14:textId="03FB5BD1" w:rsidR="00146AF1" w:rsidRPr="00D04ACB" w:rsidRDefault="00146AF1" w:rsidP="00576262">
      <w:pPr>
        <w:pStyle w:val="Lijstalinea"/>
        <w:numPr>
          <w:ilvl w:val="0"/>
          <w:numId w:val="18"/>
        </w:numPr>
        <w:spacing w:line="312" w:lineRule="auto"/>
        <w:ind w:left="993" w:hanging="284"/>
        <w:rPr>
          <w:rFonts w:cs="Arial"/>
          <w:sz w:val="24"/>
          <w:szCs w:val="24"/>
        </w:rPr>
      </w:pPr>
      <w:r w:rsidRPr="00D04ACB">
        <w:rPr>
          <w:rFonts w:cs="Arial"/>
          <w:sz w:val="24"/>
          <w:szCs w:val="24"/>
        </w:rPr>
        <w:t xml:space="preserve">Het volgen van de ontwikkelingen op het gebied van innovatie, kwaliteit en veiligheid die relevant zijn voor de organisatie. Het attenderen van de raad van toezicht en de raad van bestuur hierop. </w:t>
      </w:r>
    </w:p>
    <w:p w14:paraId="77EC409F" w14:textId="17EFB26D" w:rsidR="00146AF1" w:rsidRPr="00D04ACB" w:rsidRDefault="00146AF1" w:rsidP="00576262">
      <w:pPr>
        <w:pStyle w:val="Lijstalinea"/>
        <w:numPr>
          <w:ilvl w:val="0"/>
          <w:numId w:val="18"/>
        </w:numPr>
        <w:spacing w:line="312" w:lineRule="auto"/>
        <w:ind w:left="993" w:hanging="284"/>
        <w:rPr>
          <w:rFonts w:cs="Arial"/>
          <w:sz w:val="24"/>
          <w:szCs w:val="24"/>
        </w:rPr>
      </w:pPr>
      <w:r w:rsidRPr="491A409E">
        <w:rPr>
          <w:rFonts w:cs="Arial"/>
          <w:sz w:val="24"/>
          <w:szCs w:val="24"/>
        </w:rPr>
        <w:t>Het voorgestelde beleid van de organisatie rond innovatie, kwaliteit en veiligheid toetsen en de raad van bestuur hieromtrent adviseren. In deze adviserende rol betrekt de commissie de belangen van alle relevante stakeholders</w:t>
      </w:r>
      <w:r w:rsidR="7BA84BF8" w:rsidRPr="491A409E">
        <w:rPr>
          <w:rFonts w:cs="Arial"/>
          <w:sz w:val="24"/>
          <w:szCs w:val="24"/>
        </w:rPr>
        <w:t>.</w:t>
      </w:r>
    </w:p>
    <w:p w14:paraId="410A8ED7" w14:textId="4A1EC567" w:rsidR="00146AF1" w:rsidRPr="00D04ACB" w:rsidRDefault="00146AF1" w:rsidP="00576262">
      <w:pPr>
        <w:pStyle w:val="Lijstalinea"/>
        <w:numPr>
          <w:ilvl w:val="0"/>
          <w:numId w:val="18"/>
        </w:numPr>
        <w:spacing w:line="312" w:lineRule="auto"/>
        <w:ind w:left="993" w:hanging="284"/>
        <w:rPr>
          <w:rFonts w:cs="Arial"/>
          <w:sz w:val="24"/>
          <w:szCs w:val="24"/>
        </w:rPr>
      </w:pPr>
      <w:r w:rsidRPr="00D04ACB">
        <w:rPr>
          <w:rFonts w:cs="Arial"/>
          <w:sz w:val="24"/>
          <w:szCs w:val="24"/>
        </w:rPr>
        <w:t>Optreden als sparringpartner van de raad van bestuur met betrekking tot kwaliteit van</w:t>
      </w:r>
      <w:r w:rsidR="004D354D" w:rsidRPr="00D04ACB">
        <w:rPr>
          <w:rFonts w:cs="Arial"/>
          <w:sz w:val="24"/>
          <w:szCs w:val="24"/>
        </w:rPr>
        <w:t xml:space="preserve"> </w:t>
      </w:r>
      <w:r w:rsidRPr="00D04ACB">
        <w:rPr>
          <w:rFonts w:cs="Arial"/>
          <w:sz w:val="24"/>
          <w:szCs w:val="24"/>
        </w:rPr>
        <w:t>zorg en diensten.</w:t>
      </w:r>
    </w:p>
    <w:p w14:paraId="4D16B834" w14:textId="47415283" w:rsidR="00146AF1" w:rsidRPr="00D04ACB" w:rsidRDefault="00146AF1" w:rsidP="00576262">
      <w:pPr>
        <w:pStyle w:val="Lijstalinea"/>
        <w:numPr>
          <w:ilvl w:val="0"/>
          <w:numId w:val="18"/>
        </w:numPr>
        <w:spacing w:line="312" w:lineRule="auto"/>
        <w:ind w:left="993" w:hanging="284"/>
        <w:rPr>
          <w:rFonts w:cs="Arial"/>
          <w:sz w:val="24"/>
          <w:szCs w:val="24"/>
        </w:rPr>
      </w:pPr>
      <w:r w:rsidRPr="00D04ACB">
        <w:rPr>
          <w:rFonts w:cs="Arial"/>
          <w:sz w:val="24"/>
          <w:szCs w:val="24"/>
        </w:rPr>
        <w:t xml:space="preserve">Daartoe komen in het overleg tenminste de volgende onderwerpen aan de orde: </w:t>
      </w:r>
    </w:p>
    <w:p w14:paraId="17D9D629" w14:textId="4E6F12FE" w:rsidR="00146AF1" w:rsidRPr="00D04ACB" w:rsidRDefault="00146AF1" w:rsidP="000C57B8">
      <w:pPr>
        <w:pStyle w:val="Lijstalinea"/>
        <w:numPr>
          <w:ilvl w:val="0"/>
          <w:numId w:val="19"/>
        </w:numPr>
        <w:spacing w:line="312" w:lineRule="auto"/>
        <w:ind w:left="1418" w:hanging="425"/>
        <w:rPr>
          <w:rFonts w:cs="Arial"/>
          <w:sz w:val="24"/>
          <w:szCs w:val="24"/>
        </w:rPr>
      </w:pPr>
      <w:r w:rsidRPr="00D04ACB">
        <w:rPr>
          <w:rFonts w:cs="Arial"/>
          <w:sz w:val="24"/>
          <w:szCs w:val="24"/>
        </w:rPr>
        <w:t>Benchmarkgegevens die de kwaliteit van zorg en diensten vergelijken met andere</w:t>
      </w:r>
      <w:r w:rsidR="00D04ACB">
        <w:rPr>
          <w:rFonts w:cs="Arial"/>
          <w:sz w:val="24"/>
          <w:szCs w:val="24"/>
        </w:rPr>
        <w:t xml:space="preserve"> </w:t>
      </w:r>
      <w:r w:rsidR="00883E29">
        <w:rPr>
          <w:rFonts w:cs="Arial"/>
          <w:sz w:val="24"/>
          <w:szCs w:val="24"/>
        </w:rPr>
        <w:t>organisaties;</w:t>
      </w:r>
    </w:p>
    <w:p w14:paraId="1AF98F7B" w14:textId="420AE51D" w:rsidR="00146AF1" w:rsidRDefault="00883E29" w:rsidP="000C57B8">
      <w:pPr>
        <w:pStyle w:val="Lijstalinea"/>
        <w:numPr>
          <w:ilvl w:val="0"/>
          <w:numId w:val="19"/>
        </w:numPr>
        <w:spacing w:line="312" w:lineRule="auto"/>
        <w:ind w:left="1418" w:hanging="425"/>
        <w:rPr>
          <w:rFonts w:cs="Arial"/>
          <w:sz w:val="24"/>
          <w:szCs w:val="24"/>
        </w:rPr>
      </w:pPr>
      <w:r>
        <w:rPr>
          <w:rFonts w:cs="Arial"/>
          <w:sz w:val="24"/>
          <w:szCs w:val="24"/>
        </w:rPr>
        <w:t>d</w:t>
      </w:r>
      <w:r w:rsidR="00146AF1" w:rsidRPr="00D04ACB">
        <w:rPr>
          <w:rFonts w:cs="Arial"/>
          <w:sz w:val="24"/>
          <w:szCs w:val="24"/>
        </w:rPr>
        <w:t>e resulta</w:t>
      </w:r>
      <w:r w:rsidR="00D04ACB">
        <w:rPr>
          <w:rFonts w:cs="Arial"/>
          <w:sz w:val="24"/>
          <w:szCs w:val="24"/>
        </w:rPr>
        <w:t xml:space="preserve">ten van cliënten- en medewerker </w:t>
      </w:r>
      <w:r w:rsidR="00146AF1" w:rsidRPr="00D04ACB">
        <w:rPr>
          <w:rFonts w:cs="Arial"/>
          <w:sz w:val="24"/>
          <w:szCs w:val="24"/>
        </w:rPr>
        <w:t>tevredenheid</w:t>
      </w:r>
      <w:r w:rsidR="00D04ACB">
        <w:rPr>
          <w:rFonts w:cs="Arial"/>
          <w:sz w:val="24"/>
          <w:szCs w:val="24"/>
        </w:rPr>
        <w:t xml:space="preserve"> </w:t>
      </w:r>
      <w:r w:rsidR="00146AF1" w:rsidRPr="00D04ACB">
        <w:rPr>
          <w:rFonts w:cs="Arial"/>
          <w:sz w:val="24"/>
          <w:szCs w:val="24"/>
        </w:rPr>
        <w:t>onderzoeken</w:t>
      </w:r>
      <w:r>
        <w:rPr>
          <w:rFonts w:cs="Arial"/>
          <w:sz w:val="24"/>
          <w:szCs w:val="24"/>
        </w:rPr>
        <w:t>;</w:t>
      </w:r>
    </w:p>
    <w:p w14:paraId="1063B08D" w14:textId="0FEB608A" w:rsidR="009451FE" w:rsidRPr="00D04ACB" w:rsidRDefault="009451FE" w:rsidP="000C57B8">
      <w:pPr>
        <w:pStyle w:val="Lijstalinea"/>
        <w:numPr>
          <w:ilvl w:val="0"/>
          <w:numId w:val="19"/>
        </w:numPr>
        <w:spacing w:line="312" w:lineRule="auto"/>
        <w:ind w:left="1418" w:hanging="425"/>
        <w:rPr>
          <w:rFonts w:cs="Arial"/>
          <w:sz w:val="24"/>
          <w:szCs w:val="24"/>
        </w:rPr>
      </w:pPr>
      <w:r>
        <w:rPr>
          <w:rFonts w:cs="Arial"/>
          <w:sz w:val="24"/>
          <w:szCs w:val="24"/>
        </w:rPr>
        <w:t>overige onderwerpen op het gebied van HR en medewerkers;</w:t>
      </w:r>
    </w:p>
    <w:p w14:paraId="73021814" w14:textId="1A67C9A1" w:rsidR="00146AF1" w:rsidRDefault="00883E29" w:rsidP="000C57B8">
      <w:pPr>
        <w:pStyle w:val="Lijstalinea"/>
        <w:numPr>
          <w:ilvl w:val="0"/>
          <w:numId w:val="19"/>
        </w:numPr>
        <w:spacing w:line="312" w:lineRule="auto"/>
        <w:ind w:left="1418" w:hanging="425"/>
        <w:rPr>
          <w:rFonts w:cs="Arial"/>
          <w:sz w:val="24"/>
          <w:szCs w:val="24"/>
        </w:rPr>
      </w:pPr>
      <w:r w:rsidRPr="491A409E">
        <w:rPr>
          <w:rFonts w:cs="Arial"/>
          <w:sz w:val="24"/>
          <w:szCs w:val="24"/>
        </w:rPr>
        <w:t>d</w:t>
      </w:r>
      <w:r w:rsidR="00146AF1" w:rsidRPr="491A409E">
        <w:rPr>
          <w:rFonts w:cs="Arial"/>
          <w:sz w:val="24"/>
          <w:szCs w:val="24"/>
        </w:rPr>
        <w:t xml:space="preserve">e klachtenregistratie, aard en omvang van </w:t>
      </w:r>
      <w:r w:rsidRPr="491A409E">
        <w:rPr>
          <w:rFonts w:cs="Arial"/>
          <w:sz w:val="24"/>
          <w:szCs w:val="24"/>
        </w:rPr>
        <w:t>de klachten;</w:t>
      </w:r>
    </w:p>
    <w:p w14:paraId="17962167" w14:textId="141C65F5" w:rsidR="005E33DA" w:rsidRPr="005E33DA" w:rsidRDefault="005E33DA" w:rsidP="005E33DA">
      <w:pPr>
        <w:pStyle w:val="Lijstalinea"/>
        <w:numPr>
          <w:ilvl w:val="0"/>
          <w:numId w:val="19"/>
        </w:numPr>
        <w:spacing w:line="312" w:lineRule="auto"/>
        <w:ind w:left="1418" w:hanging="425"/>
        <w:rPr>
          <w:sz w:val="24"/>
          <w:szCs w:val="24"/>
        </w:rPr>
      </w:pPr>
      <w:r w:rsidRPr="491A409E">
        <w:rPr>
          <w:rFonts w:cs="Arial"/>
          <w:sz w:val="24"/>
          <w:szCs w:val="24"/>
        </w:rPr>
        <w:t>calamiteiten overzicht;</w:t>
      </w:r>
    </w:p>
    <w:p w14:paraId="3262B286" w14:textId="2F5D741F" w:rsidR="00146AF1" w:rsidRPr="00D04ACB" w:rsidRDefault="00883E29" w:rsidP="000C57B8">
      <w:pPr>
        <w:pStyle w:val="Lijstalinea"/>
        <w:numPr>
          <w:ilvl w:val="0"/>
          <w:numId w:val="19"/>
        </w:numPr>
        <w:spacing w:line="312" w:lineRule="auto"/>
        <w:ind w:left="1418" w:hanging="425"/>
        <w:rPr>
          <w:rFonts w:cs="Arial"/>
          <w:sz w:val="24"/>
          <w:szCs w:val="24"/>
        </w:rPr>
      </w:pPr>
      <w:r>
        <w:rPr>
          <w:rFonts w:cs="Arial"/>
          <w:sz w:val="24"/>
          <w:szCs w:val="24"/>
        </w:rPr>
        <w:t>f</w:t>
      </w:r>
      <w:r w:rsidR="00146AF1" w:rsidRPr="00D04ACB">
        <w:rPr>
          <w:rFonts w:cs="Arial"/>
          <w:sz w:val="24"/>
          <w:szCs w:val="24"/>
        </w:rPr>
        <w:t xml:space="preserve">outen- en </w:t>
      </w:r>
      <w:r w:rsidR="00D04ACB">
        <w:rPr>
          <w:rFonts w:cs="Arial"/>
          <w:sz w:val="24"/>
          <w:szCs w:val="24"/>
        </w:rPr>
        <w:t>bijna-incidenten</w:t>
      </w:r>
      <w:r w:rsidR="00146AF1" w:rsidRPr="00D04ACB">
        <w:rPr>
          <w:rFonts w:cs="Arial"/>
          <w:sz w:val="24"/>
          <w:szCs w:val="24"/>
        </w:rPr>
        <w:t xml:space="preserve"> registraties</w:t>
      </w:r>
      <w:r>
        <w:rPr>
          <w:rFonts w:cs="Arial"/>
          <w:sz w:val="24"/>
          <w:szCs w:val="24"/>
        </w:rPr>
        <w:t>;</w:t>
      </w:r>
    </w:p>
    <w:p w14:paraId="40AA08EF" w14:textId="0ED4158B" w:rsidR="00883E29" w:rsidRDefault="00883E29" w:rsidP="00883E29">
      <w:pPr>
        <w:pStyle w:val="Lijstalinea"/>
        <w:numPr>
          <w:ilvl w:val="0"/>
          <w:numId w:val="19"/>
        </w:numPr>
        <w:spacing w:line="312" w:lineRule="auto"/>
        <w:ind w:left="1418" w:hanging="425"/>
        <w:rPr>
          <w:rFonts w:cs="Arial"/>
          <w:sz w:val="24"/>
          <w:szCs w:val="24"/>
        </w:rPr>
      </w:pPr>
      <w:r>
        <w:rPr>
          <w:rFonts w:cs="Arial"/>
          <w:sz w:val="24"/>
          <w:szCs w:val="24"/>
        </w:rPr>
        <w:t>e</w:t>
      </w:r>
      <w:r w:rsidR="00146AF1" w:rsidRPr="00D04ACB">
        <w:rPr>
          <w:rFonts w:cs="Arial"/>
          <w:sz w:val="24"/>
          <w:szCs w:val="24"/>
        </w:rPr>
        <w:t>xterne kwaliteitstoetsing (Inspectie, certificeringsactiviteiten)</w:t>
      </w:r>
      <w:r>
        <w:rPr>
          <w:rFonts w:cs="Arial"/>
          <w:sz w:val="24"/>
          <w:szCs w:val="24"/>
        </w:rPr>
        <w:t>;</w:t>
      </w:r>
    </w:p>
    <w:p w14:paraId="76F837B9" w14:textId="639A6821" w:rsidR="00146AF1" w:rsidRPr="009451FE" w:rsidRDefault="00883E29" w:rsidP="009451FE">
      <w:pPr>
        <w:pStyle w:val="Lijstalinea"/>
        <w:numPr>
          <w:ilvl w:val="0"/>
          <w:numId w:val="19"/>
        </w:numPr>
        <w:spacing w:line="312" w:lineRule="auto"/>
        <w:ind w:left="1418" w:hanging="425"/>
        <w:rPr>
          <w:rFonts w:cs="Arial"/>
          <w:sz w:val="24"/>
          <w:szCs w:val="24"/>
        </w:rPr>
      </w:pPr>
      <w:r>
        <w:rPr>
          <w:rFonts w:cs="Arial"/>
          <w:sz w:val="24"/>
          <w:szCs w:val="24"/>
        </w:rPr>
        <w:t>innovatiekalender;</w:t>
      </w:r>
      <w:r w:rsidRPr="00883E29">
        <w:rPr>
          <w:rFonts w:cs="Arial"/>
          <w:sz w:val="24"/>
          <w:szCs w:val="24"/>
        </w:rPr>
        <w:t xml:space="preserve"> </w:t>
      </w:r>
    </w:p>
    <w:p w14:paraId="12A30BF4" w14:textId="6F94FCEA" w:rsidR="00146AF1" w:rsidRPr="00EC38F7" w:rsidRDefault="00146AF1" w:rsidP="00576262">
      <w:pPr>
        <w:spacing w:line="312" w:lineRule="auto"/>
        <w:ind w:left="708"/>
        <w:contextualSpacing/>
        <w:rPr>
          <w:rFonts w:cs="Arial"/>
          <w:sz w:val="24"/>
          <w:szCs w:val="24"/>
        </w:rPr>
      </w:pPr>
      <w:r w:rsidRPr="00D04ACB">
        <w:rPr>
          <w:rFonts w:cs="Arial"/>
          <w:sz w:val="24"/>
          <w:szCs w:val="24"/>
        </w:rPr>
        <w:t xml:space="preserve">De commissie IKV bestaat uit </w:t>
      </w:r>
      <w:r w:rsidR="00893352">
        <w:rPr>
          <w:rFonts w:cs="Arial"/>
          <w:sz w:val="24"/>
          <w:szCs w:val="24"/>
        </w:rPr>
        <w:t xml:space="preserve">twee of </w:t>
      </w:r>
      <w:r w:rsidR="004D3683">
        <w:rPr>
          <w:rFonts w:cs="Arial"/>
          <w:sz w:val="24"/>
          <w:szCs w:val="24"/>
        </w:rPr>
        <w:t xml:space="preserve">drie </w:t>
      </w:r>
      <w:r w:rsidRPr="00D04ACB">
        <w:rPr>
          <w:rFonts w:cs="Arial"/>
          <w:sz w:val="24"/>
          <w:szCs w:val="24"/>
        </w:rPr>
        <w:t xml:space="preserve">leden van de raad van toezicht die worden benoemd door de raad van toezicht. </w:t>
      </w:r>
      <w:r w:rsidRPr="00EC38F7">
        <w:rPr>
          <w:rFonts w:cs="Arial"/>
          <w:sz w:val="24"/>
          <w:szCs w:val="24"/>
        </w:rPr>
        <w:t xml:space="preserve">Deze </w:t>
      </w:r>
      <w:r w:rsidR="009037A7">
        <w:rPr>
          <w:rFonts w:cs="Arial"/>
          <w:sz w:val="24"/>
          <w:szCs w:val="24"/>
        </w:rPr>
        <w:t xml:space="preserve">leden </w:t>
      </w:r>
      <w:r w:rsidRPr="00EC38F7">
        <w:rPr>
          <w:rFonts w:cs="Arial"/>
          <w:sz w:val="24"/>
          <w:szCs w:val="24"/>
        </w:rPr>
        <w:t xml:space="preserve">hebben specifieke kennis op het gebied van de zorgverlening en maatschappelijke dienstverlening en de kwaliteit daarvan. </w:t>
      </w:r>
      <w:r w:rsidR="00EF3479" w:rsidRPr="00EC38F7">
        <w:rPr>
          <w:rFonts w:cs="Arial"/>
          <w:sz w:val="24"/>
          <w:szCs w:val="24"/>
        </w:rPr>
        <w:t>Een van de leden van de</w:t>
      </w:r>
      <w:r w:rsidR="00B2286A" w:rsidRPr="00EC38F7">
        <w:rPr>
          <w:rFonts w:cs="Arial"/>
          <w:sz w:val="24"/>
          <w:szCs w:val="24"/>
        </w:rPr>
        <w:t xml:space="preserve"> raad van bestuur</w:t>
      </w:r>
      <w:r w:rsidRPr="00EC38F7">
        <w:rPr>
          <w:rFonts w:cs="Arial"/>
          <w:sz w:val="24"/>
          <w:szCs w:val="24"/>
        </w:rPr>
        <w:t xml:space="preserve"> wordt in principe voor elke vergadering uitgenodigd, maar is geen lid van de commissie IKV. De commissie IKV kan ook anderen (intern en extern) uitnodigen voor een vergadering</w:t>
      </w:r>
      <w:r w:rsidR="00D04ACB" w:rsidRPr="00EC38F7">
        <w:rPr>
          <w:rFonts w:cs="Arial"/>
          <w:sz w:val="24"/>
          <w:szCs w:val="24"/>
        </w:rPr>
        <w:t>.</w:t>
      </w:r>
    </w:p>
    <w:p w14:paraId="6318ECB3" w14:textId="77777777" w:rsidR="00375330" w:rsidRDefault="00375330" w:rsidP="00576262">
      <w:pPr>
        <w:spacing w:line="312" w:lineRule="auto"/>
        <w:ind w:left="709"/>
        <w:contextualSpacing/>
        <w:rPr>
          <w:rFonts w:cs="Arial"/>
          <w:sz w:val="24"/>
          <w:szCs w:val="24"/>
        </w:rPr>
      </w:pPr>
    </w:p>
    <w:p w14:paraId="45D77EBF" w14:textId="41B77E6A" w:rsidR="00146AF1" w:rsidRPr="00D04ACB" w:rsidRDefault="00146AF1" w:rsidP="00576262">
      <w:pPr>
        <w:spacing w:line="312" w:lineRule="auto"/>
        <w:ind w:left="709"/>
        <w:contextualSpacing/>
        <w:rPr>
          <w:rFonts w:cs="Arial"/>
          <w:sz w:val="24"/>
          <w:szCs w:val="24"/>
        </w:rPr>
      </w:pPr>
      <w:r w:rsidRPr="00EC38F7">
        <w:rPr>
          <w:rFonts w:cs="Arial"/>
          <w:sz w:val="24"/>
          <w:szCs w:val="24"/>
        </w:rPr>
        <w:t xml:space="preserve">De commissie IKV vergadert in de regel </w:t>
      </w:r>
      <w:r w:rsidR="00375330">
        <w:rPr>
          <w:rFonts w:cs="Arial"/>
          <w:sz w:val="24"/>
          <w:szCs w:val="24"/>
        </w:rPr>
        <w:t>drie</w:t>
      </w:r>
      <w:r w:rsidRPr="00EC38F7">
        <w:rPr>
          <w:rFonts w:cs="Arial"/>
          <w:sz w:val="24"/>
          <w:szCs w:val="24"/>
        </w:rPr>
        <w:t xml:space="preserve">maal per jaar en voorts zo vaak als één of meer van zijn leden noodzakelijk acht. De agenda wordt voorbereid </w:t>
      </w:r>
      <w:r w:rsidR="00B91ED4" w:rsidRPr="00EC38F7">
        <w:rPr>
          <w:rFonts w:cs="Arial"/>
          <w:sz w:val="24"/>
          <w:szCs w:val="24"/>
        </w:rPr>
        <w:t>door een van de leden</w:t>
      </w:r>
      <w:r w:rsidR="00B91ED4">
        <w:rPr>
          <w:rFonts w:cs="Arial"/>
          <w:sz w:val="24"/>
          <w:szCs w:val="24"/>
        </w:rPr>
        <w:t xml:space="preserve"> van de raad van bestuur,</w:t>
      </w:r>
      <w:r w:rsidRPr="00D04ACB">
        <w:rPr>
          <w:rFonts w:cs="Arial"/>
          <w:sz w:val="24"/>
          <w:szCs w:val="24"/>
        </w:rPr>
        <w:t xml:space="preserve"> na overleg</w:t>
      </w:r>
      <w:r w:rsidR="007A3C1E" w:rsidRPr="00D04ACB">
        <w:rPr>
          <w:rFonts w:cs="Arial"/>
          <w:sz w:val="24"/>
          <w:szCs w:val="24"/>
        </w:rPr>
        <w:t xml:space="preserve"> met de voorzitter van de</w:t>
      </w:r>
      <w:r w:rsidR="004D354D" w:rsidRPr="00D04ACB">
        <w:rPr>
          <w:rFonts w:cs="Arial"/>
          <w:sz w:val="24"/>
          <w:szCs w:val="24"/>
        </w:rPr>
        <w:t xml:space="preserve"> </w:t>
      </w:r>
      <w:r w:rsidRPr="00D04ACB">
        <w:rPr>
          <w:rFonts w:cs="Arial"/>
          <w:sz w:val="24"/>
          <w:szCs w:val="24"/>
        </w:rPr>
        <w:t>commissie.</w:t>
      </w:r>
    </w:p>
    <w:p w14:paraId="7726424B" w14:textId="618C1A29" w:rsidR="00146AF1" w:rsidRDefault="00146AF1" w:rsidP="00576262">
      <w:pPr>
        <w:spacing w:line="312" w:lineRule="auto"/>
        <w:ind w:left="709"/>
        <w:contextualSpacing/>
        <w:rPr>
          <w:rFonts w:cs="Arial"/>
          <w:sz w:val="24"/>
          <w:szCs w:val="24"/>
        </w:rPr>
      </w:pPr>
      <w:r w:rsidRPr="00D04ACB">
        <w:rPr>
          <w:rFonts w:cs="Arial"/>
          <w:sz w:val="24"/>
          <w:szCs w:val="24"/>
        </w:rPr>
        <w:t xml:space="preserve">Er wordt een beknopt verslag opgesteld van de vergadering van de </w:t>
      </w:r>
      <w:r w:rsidR="00D04ACB" w:rsidRPr="00D04ACB">
        <w:rPr>
          <w:rFonts w:cs="Arial"/>
          <w:sz w:val="24"/>
          <w:szCs w:val="24"/>
        </w:rPr>
        <w:t>commissie IKV</w:t>
      </w:r>
      <w:r w:rsidRPr="00D04ACB">
        <w:rPr>
          <w:rFonts w:cs="Arial"/>
          <w:sz w:val="24"/>
          <w:szCs w:val="24"/>
        </w:rPr>
        <w:t xml:space="preserve"> en dit verslag wordt ingebracht in de </w:t>
      </w:r>
      <w:r w:rsidR="00831615">
        <w:rPr>
          <w:rFonts w:cs="Arial"/>
          <w:sz w:val="24"/>
          <w:szCs w:val="24"/>
        </w:rPr>
        <w:t xml:space="preserve">eerstvolgende </w:t>
      </w:r>
      <w:r w:rsidRPr="00D04ACB">
        <w:rPr>
          <w:rFonts w:cs="Arial"/>
          <w:sz w:val="24"/>
          <w:szCs w:val="24"/>
        </w:rPr>
        <w:t>vergadering van de raad van toezicht.</w:t>
      </w:r>
    </w:p>
    <w:p w14:paraId="61930D01" w14:textId="28E607BA" w:rsidR="000C57B8" w:rsidRDefault="000C57B8" w:rsidP="00576262">
      <w:pPr>
        <w:spacing w:line="312" w:lineRule="auto"/>
        <w:ind w:left="709"/>
        <w:contextualSpacing/>
        <w:rPr>
          <w:rFonts w:cs="Arial"/>
          <w:sz w:val="24"/>
          <w:szCs w:val="24"/>
        </w:rPr>
      </w:pPr>
    </w:p>
    <w:p w14:paraId="1D986B9A" w14:textId="759E297C" w:rsidR="005714C8" w:rsidRPr="000C57B8" w:rsidRDefault="000C57B8" w:rsidP="00576262">
      <w:pPr>
        <w:spacing w:line="312" w:lineRule="auto"/>
        <w:contextualSpacing/>
        <w:rPr>
          <w:rFonts w:cs="Arial"/>
          <w:i/>
          <w:sz w:val="24"/>
          <w:szCs w:val="24"/>
        </w:rPr>
      </w:pPr>
      <w:r w:rsidRPr="000C57B8">
        <w:rPr>
          <w:rFonts w:cs="Arial"/>
          <w:i/>
          <w:sz w:val="24"/>
          <w:szCs w:val="24"/>
        </w:rPr>
        <w:t>9</w:t>
      </w:r>
      <w:r w:rsidR="005714C8" w:rsidRPr="000C57B8">
        <w:rPr>
          <w:rFonts w:cs="Arial"/>
          <w:i/>
          <w:sz w:val="24"/>
          <w:szCs w:val="24"/>
        </w:rPr>
        <w:t>.3</w:t>
      </w:r>
      <w:r w:rsidR="005714C8" w:rsidRPr="000C57B8">
        <w:rPr>
          <w:rFonts w:cs="Arial"/>
          <w:i/>
          <w:sz w:val="24"/>
          <w:szCs w:val="24"/>
        </w:rPr>
        <w:tab/>
        <w:t>Remuneratie commissie</w:t>
      </w:r>
    </w:p>
    <w:p w14:paraId="6A0B6ABE" w14:textId="5753368D" w:rsidR="0091289E" w:rsidRDefault="007A3C1E" w:rsidP="00576262">
      <w:pPr>
        <w:spacing w:line="312" w:lineRule="auto"/>
        <w:ind w:left="705"/>
        <w:contextualSpacing/>
        <w:rPr>
          <w:rFonts w:cs="Arial"/>
          <w:sz w:val="24"/>
          <w:szCs w:val="24"/>
        </w:rPr>
      </w:pPr>
      <w:r w:rsidRPr="00D04ACB">
        <w:rPr>
          <w:rFonts w:cs="Arial"/>
          <w:sz w:val="24"/>
          <w:szCs w:val="24"/>
        </w:rPr>
        <w:t xml:space="preserve">De </w:t>
      </w:r>
      <w:r w:rsidRPr="00EC38F7">
        <w:rPr>
          <w:rFonts w:cs="Arial"/>
          <w:sz w:val="24"/>
          <w:szCs w:val="24"/>
        </w:rPr>
        <w:t>remuneratie commissie is een vaste commissie van de raad van toezicht. Deze commissie ondersteunt de raad van toezicht bij het uitvoeren van de verantwoordelijkheden op het gebied van</w:t>
      </w:r>
      <w:r w:rsidR="00CC7500">
        <w:rPr>
          <w:rFonts w:cs="Arial"/>
          <w:sz w:val="24"/>
          <w:szCs w:val="24"/>
        </w:rPr>
        <w:t>:</w:t>
      </w:r>
      <w:r w:rsidRPr="00EC38F7">
        <w:rPr>
          <w:rFonts w:cs="Arial"/>
          <w:sz w:val="24"/>
          <w:szCs w:val="24"/>
        </w:rPr>
        <w:t xml:space="preserve"> </w:t>
      </w:r>
    </w:p>
    <w:p w14:paraId="0AE08169" w14:textId="25A22CA4" w:rsidR="00CC7500" w:rsidRDefault="00CB7767" w:rsidP="0091289E">
      <w:pPr>
        <w:pStyle w:val="Lijstalinea"/>
        <w:numPr>
          <w:ilvl w:val="0"/>
          <w:numId w:val="18"/>
        </w:numPr>
        <w:spacing w:line="312" w:lineRule="auto"/>
        <w:rPr>
          <w:rFonts w:cs="Arial"/>
          <w:sz w:val="24"/>
          <w:szCs w:val="24"/>
        </w:rPr>
      </w:pPr>
      <w:r w:rsidRPr="491A409E">
        <w:rPr>
          <w:rFonts w:cs="Arial"/>
          <w:sz w:val="24"/>
          <w:szCs w:val="24"/>
        </w:rPr>
        <w:t xml:space="preserve">de werving en selectie van leden van de </w:t>
      </w:r>
      <w:r w:rsidR="00B139EE">
        <w:rPr>
          <w:rFonts w:cs="Arial"/>
          <w:sz w:val="24"/>
          <w:szCs w:val="24"/>
        </w:rPr>
        <w:t xml:space="preserve">raad van bestuur en de </w:t>
      </w:r>
      <w:r w:rsidRPr="491A409E">
        <w:rPr>
          <w:rFonts w:cs="Arial"/>
          <w:sz w:val="24"/>
          <w:szCs w:val="24"/>
        </w:rPr>
        <w:t xml:space="preserve">raad van toezicht (zie ook artikel </w:t>
      </w:r>
      <w:r w:rsidR="00B139EE">
        <w:rPr>
          <w:rFonts w:cs="Arial"/>
          <w:sz w:val="24"/>
          <w:szCs w:val="24"/>
        </w:rPr>
        <w:t xml:space="preserve">3 en artikel </w:t>
      </w:r>
      <w:r w:rsidRPr="491A409E">
        <w:rPr>
          <w:rFonts w:cs="Arial"/>
          <w:sz w:val="24"/>
          <w:szCs w:val="24"/>
        </w:rPr>
        <w:t>5 van dit reglement)</w:t>
      </w:r>
    </w:p>
    <w:p w14:paraId="0CBBC183" w14:textId="67FA55CE" w:rsidR="00CB7767" w:rsidRDefault="00420D91" w:rsidP="0091289E">
      <w:pPr>
        <w:pStyle w:val="Lijstalinea"/>
        <w:numPr>
          <w:ilvl w:val="0"/>
          <w:numId w:val="18"/>
        </w:numPr>
        <w:spacing w:line="312" w:lineRule="auto"/>
        <w:rPr>
          <w:rFonts w:cs="Arial"/>
          <w:sz w:val="24"/>
          <w:szCs w:val="24"/>
        </w:rPr>
      </w:pPr>
      <w:r>
        <w:rPr>
          <w:rFonts w:cs="Arial"/>
          <w:sz w:val="24"/>
          <w:szCs w:val="24"/>
        </w:rPr>
        <w:t>het functioneren van de raad van bestuur</w:t>
      </w:r>
      <w:r w:rsidR="004A4872">
        <w:rPr>
          <w:rFonts w:cs="Arial"/>
          <w:sz w:val="24"/>
          <w:szCs w:val="24"/>
        </w:rPr>
        <w:t xml:space="preserve"> (zie ook artikel 10.2 van dit reglement)</w:t>
      </w:r>
      <w:r w:rsidR="00FA67E3">
        <w:rPr>
          <w:rFonts w:cs="Arial"/>
          <w:sz w:val="24"/>
          <w:szCs w:val="24"/>
        </w:rPr>
        <w:t xml:space="preserve">. </w:t>
      </w:r>
    </w:p>
    <w:p w14:paraId="56686F86" w14:textId="4C4DD936" w:rsidR="004354CC" w:rsidRPr="006B6182" w:rsidRDefault="007A3C1E" w:rsidP="0091289E">
      <w:pPr>
        <w:pStyle w:val="Lijstalinea"/>
        <w:numPr>
          <w:ilvl w:val="0"/>
          <w:numId w:val="18"/>
        </w:numPr>
        <w:spacing w:line="312" w:lineRule="auto"/>
        <w:rPr>
          <w:rFonts w:cs="Arial"/>
          <w:sz w:val="24"/>
          <w:szCs w:val="24"/>
        </w:rPr>
      </w:pPr>
      <w:r w:rsidRPr="0091289E">
        <w:rPr>
          <w:rFonts w:cs="Arial"/>
          <w:sz w:val="24"/>
          <w:szCs w:val="24"/>
        </w:rPr>
        <w:t>het bezoldigingsbeleid v</w:t>
      </w:r>
      <w:r w:rsidR="00CC7500">
        <w:rPr>
          <w:rFonts w:cs="Arial"/>
          <w:sz w:val="24"/>
          <w:szCs w:val="24"/>
        </w:rPr>
        <w:t>oor</w:t>
      </w:r>
      <w:r w:rsidRPr="0091289E">
        <w:rPr>
          <w:rFonts w:cs="Arial"/>
          <w:sz w:val="24"/>
          <w:szCs w:val="24"/>
        </w:rPr>
        <w:t xml:space="preserve"> de raad van </w:t>
      </w:r>
      <w:r w:rsidR="00CC7500">
        <w:rPr>
          <w:rFonts w:cs="Arial"/>
          <w:sz w:val="24"/>
          <w:szCs w:val="24"/>
        </w:rPr>
        <w:t>bestuur</w:t>
      </w:r>
      <w:r w:rsidR="00CC7500" w:rsidRPr="0091289E">
        <w:rPr>
          <w:rFonts w:cs="Arial"/>
          <w:sz w:val="24"/>
          <w:szCs w:val="24"/>
        </w:rPr>
        <w:t xml:space="preserve"> </w:t>
      </w:r>
      <w:r w:rsidRPr="0091289E">
        <w:rPr>
          <w:rFonts w:cs="Arial"/>
          <w:sz w:val="24"/>
          <w:szCs w:val="24"/>
        </w:rPr>
        <w:t>en de bezoldiging van de individuele bestuurder</w:t>
      </w:r>
      <w:r w:rsidR="00887358" w:rsidRPr="0091289E">
        <w:rPr>
          <w:rFonts w:cs="Arial"/>
          <w:sz w:val="24"/>
          <w:szCs w:val="24"/>
        </w:rPr>
        <w:t>s</w:t>
      </w:r>
      <w:r w:rsidR="006B6182">
        <w:rPr>
          <w:rFonts w:cs="Arial"/>
          <w:sz w:val="24"/>
          <w:szCs w:val="24"/>
        </w:rPr>
        <w:t xml:space="preserve">. </w:t>
      </w:r>
      <w:r w:rsidR="004354CC" w:rsidRPr="006B6182">
        <w:rPr>
          <w:rFonts w:cs="Arial"/>
          <w:sz w:val="24"/>
          <w:szCs w:val="24"/>
        </w:rPr>
        <w:t>In het voorstel over de bezoldiging van de individuele bestuurder</w:t>
      </w:r>
      <w:r w:rsidR="00981C6F" w:rsidRPr="006B6182">
        <w:rPr>
          <w:rFonts w:cs="Arial"/>
          <w:sz w:val="24"/>
          <w:szCs w:val="24"/>
        </w:rPr>
        <w:t>s</w:t>
      </w:r>
      <w:r w:rsidR="00E74538" w:rsidRPr="006B6182">
        <w:rPr>
          <w:rFonts w:cs="Arial"/>
          <w:sz w:val="24"/>
          <w:szCs w:val="24"/>
        </w:rPr>
        <w:t>,</w:t>
      </w:r>
      <w:r w:rsidR="004354CC" w:rsidRPr="006B6182">
        <w:rPr>
          <w:rFonts w:cs="Arial"/>
          <w:sz w:val="24"/>
          <w:szCs w:val="24"/>
        </w:rPr>
        <w:t xml:space="preserve"> ter vaststelling door de raad van toezicht, komen in ieder geval aan de orde: </w:t>
      </w:r>
    </w:p>
    <w:p w14:paraId="1D2C53AE" w14:textId="43ED135B"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De bezoldigingsstructuur</w:t>
      </w:r>
      <w:r w:rsidR="009271AA" w:rsidRPr="00D04ACB">
        <w:rPr>
          <w:rFonts w:cs="Arial"/>
          <w:sz w:val="24"/>
          <w:szCs w:val="24"/>
        </w:rPr>
        <w:t>;</w:t>
      </w:r>
    </w:p>
    <w:p w14:paraId="4930B98A" w14:textId="53FFDA02"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 xml:space="preserve">De hoogte van de bezoldiging </w:t>
      </w:r>
      <w:r w:rsidR="009271AA" w:rsidRPr="00D04ACB">
        <w:rPr>
          <w:rFonts w:cs="Arial"/>
          <w:sz w:val="24"/>
          <w:szCs w:val="24"/>
        </w:rPr>
        <w:t>;</w:t>
      </w:r>
    </w:p>
    <w:p w14:paraId="6626BACD" w14:textId="7D23EB39"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De toekenning van variabele bezoldigingscomponenten, alsmede de prestatiecriteria en de toepassing daarvan</w:t>
      </w:r>
      <w:r w:rsidR="009271AA" w:rsidRPr="00D04ACB">
        <w:rPr>
          <w:rFonts w:cs="Arial"/>
          <w:sz w:val="24"/>
          <w:szCs w:val="24"/>
        </w:rPr>
        <w:t>;</w:t>
      </w:r>
    </w:p>
    <w:p w14:paraId="0649C099" w14:textId="6BD5719B"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Pensioenrechten</w:t>
      </w:r>
      <w:r w:rsidR="009271AA" w:rsidRPr="00D04ACB">
        <w:rPr>
          <w:rFonts w:cs="Arial"/>
          <w:sz w:val="24"/>
          <w:szCs w:val="24"/>
        </w:rPr>
        <w:t>;</w:t>
      </w:r>
    </w:p>
    <w:p w14:paraId="6171E66F" w14:textId="586597A7"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Afvloeiingsregelingen</w:t>
      </w:r>
      <w:r w:rsidR="009271AA" w:rsidRPr="00D04ACB">
        <w:rPr>
          <w:rFonts w:cs="Arial"/>
          <w:sz w:val="24"/>
          <w:szCs w:val="24"/>
        </w:rPr>
        <w:t>;</w:t>
      </w:r>
    </w:p>
    <w:p w14:paraId="586A1E2B" w14:textId="3FBF8BB5" w:rsidR="004354CC" w:rsidRPr="00D04ACB" w:rsidRDefault="004354CC" w:rsidP="006B6182">
      <w:pPr>
        <w:pStyle w:val="Lijstalinea"/>
        <w:numPr>
          <w:ilvl w:val="0"/>
          <w:numId w:val="26"/>
        </w:numPr>
        <w:spacing w:line="312" w:lineRule="auto"/>
        <w:ind w:left="1560" w:hanging="426"/>
        <w:rPr>
          <w:rFonts w:cs="Arial"/>
          <w:sz w:val="24"/>
          <w:szCs w:val="24"/>
        </w:rPr>
      </w:pPr>
      <w:r w:rsidRPr="00D04ACB">
        <w:rPr>
          <w:rFonts w:cs="Arial"/>
          <w:sz w:val="24"/>
          <w:szCs w:val="24"/>
        </w:rPr>
        <w:t>Overige vergoedingen en rechten al dan niet in natura.</w:t>
      </w:r>
    </w:p>
    <w:p w14:paraId="496D9937" w14:textId="494DC246" w:rsidR="00D04ACB" w:rsidRDefault="00D04ACB" w:rsidP="008E473A">
      <w:pPr>
        <w:spacing w:line="312" w:lineRule="auto"/>
        <w:ind w:left="1134"/>
        <w:contextualSpacing/>
        <w:rPr>
          <w:rFonts w:cs="Arial"/>
          <w:sz w:val="24"/>
          <w:szCs w:val="24"/>
        </w:rPr>
      </w:pPr>
      <w:r w:rsidRPr="00D04ACB">
        <w:rPr>
          <w:rFonts w:cs="Arial"/>
          <w:sz w:val="24"/>
          <w:szCs w:val="24"/>
        </w:rPr>
        <w:t>Deze bezoldiging en verdere arbeidsvoorwaarden moet aansluiten bij wat passend wordt geacht als vergoeding voor vergelijkbare werkzaamheden in de publieke sector en mag niet meer bedragen dan op grond van de op dat moment geldende regelgeving is toegestaan.</w:t>
      </w:r>
    </w:p>
    <w:p w14:paraId="325F85EE" w14:textId="2A5CE944" w:rsidR="004354CC" w:rsidRPr="00D04ACB" w:rsidRDefault="004354CC" w:rsidP="008E473A">
      <w:pPr>
        <w:spacing w:line="312" w:lineRule="auto"/>
        <w:ind w:left="1134"/>
        <w:contextualSpacing/>
        <w:rPr>
          <w:rFonts w:cs="Arial"/>
          <w:sz w:val="24"/>
          <w:szCs w:val="24"/>
        </w:rPr>
      </w:pPr>
      <w:r w:rsidRPr="00D04ACB">
        <w:rPr>
          <w:rFonts w:cs="Arial"/>
          <w:sz w:val="24"/>
          <w:szCs w:val="24"/>
        </w:rPr>
        <w:t>De belanghebbende bestuurder krijgt een afschrift van het voorstel over diens bezoldiging. Voorafgaand aan de behandeling van het voorstel van de remuneratiecommissie door de raad van toezicht, wordt de bestuurder in de gelegenheid gesteld diens standpunt schriftelijk kenbaar te maken.</w:t>
      </w:r>
    </w:p>
    <w:p w14:paraId="3E778FA1" w14:textId="77777777" w:rsidR="00CC7500" w:rsidRDefault="00CC7500" w:rsidP="00576262">
      <w:pPr>
        <w:spacing w:line="312" w:lineRule="auto"/>
        <w:ind w:left="709"/>
        <w:contextualSpacing/>
        <w:rPr>
          <w:rFonts w:cs="Arial"/>
          <w:sz w:val="24"/>
          <w:szCs w:val="24"/>
        </w:rPr>
      </w:pPr>
    </w:p>
    <w:p w14:paraId="391255C5" w14:textId="280E0F8E" w:rsidR="004354CC" w:rsidRDefault="004354CC" w:rsidP="00576262">
      <w:pPr>
        <w:spacing w:line="312" w:lineRule="auto"/>
        <w:ind w:left="709"/>
        <w:contextualSpacing/>
        <w:rPr>
          <w:rFonts w:cs="Arial"/>
          <w:sz w:val="24"/>
          <w:szCs w:val="24"/>
        </w:rPr>
      </w:pPr>
      <w:r w:rsidRPr="00D04ACB">
        <w:rPr>
          <w:rFonts w:cs="Arial"/>
          <w:sz w:val="24"/>
          <w:szCs w:val="24"/>
        </w:rPr>
        <w:t xml:space="preserve">De remuneratiecommissie bestaat uit </w:t>
      </w:r>
      <w:r w:rsidR="009271AA" w:rsidRPr="00D04ACB">
        <w:rPr>
          <w:rFonts w:cs="Arial"/>
          <w:sz w:val="24"/>
          <w:szCs w:val="24"/>
        </w:rPr>
        <w:t xml:space="preserve">twee </w:t>
      </w:r>
      <w:r w:rsidRPr="00D04ACB">
        <w:rPr>
          <w:rFonts w:cs="Arial"/>
          <w:sz w:val="24"/>
          <w:szCs w:val="24"/>
        </w:rPr>
        <w:t>leden van de raad van toezicht die worden benoemd door de raad van toezicht</w:t>
      </w:r>
      <w:r w:rsidR="00D04ACB">
        <w:rPr>
          <w:rFonts w:cs="Arial"/>
          <w:sz w:val="24"/>
          <w:szCs w:val="24"/>
        </w:rPr>
        <w:t>.</w:t>
      </w:r>
    </w:p>
    <w:p w14:paraId="6D05E4EE" w14:textId="77777777" w:rsidR="008C6234" w:rsidRPr="00D04ACB" w:rsidRDefault="008C6234" w:rsidP="00576262">
      <w:pPr>
        <w:spacing w:line="312" w:lineRule="auto"/>
        <w:ind w:left="709"/>
        <w:contextualSpacing/>
        <w:rPr>
          <w:rFonts w:cs="Arial"/>
          <w:sz w:val="24"/>
          <w:szCs w:val="24"/>
        </w:rPr>
      </w:pPr>
    </w:p>
    <w:p w14:paraId="4817B910" w14:textId="6192BA51" w:rsidR="005567BE" w:rsidRDefault="006F2D48" w:rsidP="00576262">
      <w:pPr>
        <w:spacing w:line="312" w:lineRule="auto"/>
        <w:ind w:left="709"/>
        <w:contextualSpacing/>
        <w:rPr>
          <w:rFonts w:cs="Arial"/>
          <w:sz w:val="24"/>
          <w:szCs w:val="24"/>
        </w:rPr>
      </w:pPr>
      <w:r w:rsidRPr="00D04ACB">
        <w:rPr>
          <w:rFonts w:cs="Arial"/>
          <w:sz w:val="24"/>
          <w:szCs w:val="24"/>
        </w:rPr>
        <w:t xml:space="preserve">De remuneratie commissie vergadert in de regel </w:t>
      </w:r>
      <w:r w:rsidR="008C6234">
        <w:rPr>
          <w:rFonts w:cs="Arial"/>
          <w:sz w:val="24"/>
          <w:szCs w:val="24"/>
        </w:rPr>
        <w:t>een</w:t>
      </w:r>
      <w:r w:rsidRPr="00D04ACB">
        <w:rPr>
          <w:rFonts w:cs="Arial"/>
          <w:sz w:val="24"/>
          <w:szCs w:val="24"/>
        </w:rPr>
        <w:t>maal per jaar en voorts zo vaak als één of meer van zijn leden noodzakelijk acht. De agenda wordt vastgesteld door de voorzitter van de commissie.</w:t>
      </w:r>
      <w:r w:rsidR="0028696C">
        <w:rPr>
          <w:rFonts w:cs="Arial"/>
          <w:sz w:val="24"/>
          <w:szCs w:val="24"/>
        </w:rPr>
        <w:t xml:space="preserve"> </w:t>
      </w:r>
      <w:r w:rsidRPr="00D04ACB">
        <w:rPr>
          <w:rFonts w:cs="Arial"/>
          <w:sz w:val="24"/>
          <w:szCs w:val="24"/>
        </w:rPr>
        <w:t>De raad van toezicht ontvangt van de commissie een verslag van de beraadslagingen en bevindingen.</w:t>
      </w:r>
    </w:p>
    <w:p w14:paraId="43C1F467" w14:textId="77777777" w:rsidR="008C6234" w:rsidRDefault="008C6234" w:rsidP="00576262">
      <w:pPr>
        <w:spacing w:line="312" w:lineRule="auto"/>
        <w:ind w:left="709"/>
        <w:contextualSpacing/>
        <w:rPr>
          <w:rFonts w:cs="Arial"/>
          <w:sz w:val="24"/>
          <w:szCs w:val="24"/>
        </w:rPr>
      </w:pPr>
    </w:p>
    <w:p w14:paraId="200CD026" w14:textId="04037A48" w:rsidR="00336480" w:rsidRPr="004E59ED" w:rsidRDefault="000C57B8" w:rsidP="000C57B8">
      <w:pPr>
        <w:spacing w:line="312" w:lineRule="auto"/>
        <w:contextualSpacing/>
        <w:rPr>
          <w:rFonts w:cs="Arial"/>
          <w:b/>
          <w:sz w:val="24"/>
          <w:szCs w:val="24"/>
        </w:rPr>
      </w:pPr>
      <w:r>
        <w:rPr>
          <w:rFonts w:cs="Arial"/>
          <w:b/>
          <w:sz w:val="24"/>
          <w:szCs w:val="24"/>
        </w:rPr>
        <w:t>10</w:t>
      </w:r>
      <w:r w:rsidR="00336480" w:rsidRPr="004E59ED">
        <w:rPr>
          <w:rFonts w:cs="Arial"/>
          <w:b/>
          <w:sz w:val="24"/>
          <w:szCs w:val="24"/>
        </w:rPr>
        <w:t>.</w:t>
      </w:r>
      <w:r w:rsidR="00336480" w:rsidRPr="004E59ED">
        <w:rPr>
          <w:rFonts w:cs="Arial"/>
          <w:b/>
          <w:sz w:val="24"/>
          <w:szCs w:val="24"/>
        </w:rPr>
        <w:tab/>
        <w:t>Evaluatie</w:t>
      </w:r>
      <w:r w:rsidR="00FA4E30" w:rsidRPr="004E59ED">
        <w:rPr>
          <w:rFonts w:cs="Arial"/>
          <w:b/>
          <w:sz w:val="24"/>
          <w:szCs w:val="24"/>
        </w:rPr>
        <w:t xml:space="preserve"> en permanente ontwikkeling</w:t>
      </w:r>
    </w:p>
    <w:p w14:paraId="269A1248" w14:textId="6E36DE16" w:rsidR="00336480" w:rsidRPr="000C57B8" w:rsidRDefault="000C57B8" w:rsidP="00576262">
      <w:pPr>
        <w:spacing w:line="312" w:lineRule="auto"/>
        <w:contextualSpacing/>
        <w:rPr>
          <w:rFonts w:cs="Arial"/>
          <w:i/>
          <w:sz w:val="24"/>
          <w:szCs w:val="24"/>
        </w:rPr>
      </w:pPr>
      <w:r w:rsidRPr="000C57B8">
        <w:rPr>
          <w:rFonts w:cs="Arial"/>
          <w:i/>
          <w:sz w:val="24"/>
          <w:szCs w:val="24"/>
        </w:rPr>
        <w:t>10</w:t>
      </w:r>
      <w:r w:rsidR="00336480" w:rsidRPr="000C57B8">
        <w:rPr>
          <w:rFonts w:cs="Arial"/>
          <w:i/>
          <w:sz w:val="24"/>
          <w:szCs w:val="24"/>
        </w:rPr>
        <w:t>.1</w:t>
      </w:r>
      <w:r w:rsidR="00336480" w:rsidRPr="000C57B8">
        <w:rPr>
          <w:rFonts w:cs="Arial"/>
          <w:i/>
          <w:sz w:val="24"/>
          <w:szCs w:val="24"/>
        </w:rPr>
        <w:tab/>
      </w:r>
      <w:r w:rsidR="005714C8" w:rsidRPr="000C57B8">
        <w:rPr>
          <w:rFonts w:cs="Arial"/>
          <w:i/>
          <w:sz w:val="24"/>
          <w:szCs w:val="24"/>
        </w:rPr>
        <w:t xml:space="preserve">Evaluatie functioneren </w:t>
      </w:r>
      <w:r w:rsidR="00FA4E30" w:rsidRPr="000C57B8">
        <w:rPr>
          <w:rFonts w:cs="Arial"/>
          <w:i/>
          <w:sz w:val="24"/>
          <w:szCs w:val="24"/>
        </w:rPr>
        <w:t>r</w:t>
      </w:r>
      <w:r w:rsidR="00336480" w:rsidRPr="000C57B8">
        <w:rPr>
          <w:rFonts w:cs="Arial"/>
          <w:i/>
          <w:sz w:val="24"/>
          <w:szCs w:val="24"/>
        </w:rPr>
        <w:t>aad van toezicht</w:t>
      </w:r>
    </w:p>
    <w:p w14:paraId="34EF10A4" w14:textId="08E51D05" w:rsidR="00F3176C" w:rsidRPr="00D04ACB" w:rsidRDefault="000C57B8" w:rsidP="00576262">
      <w:pPr>
        <w:spacing w:line="312" w:lineRule="auto"/>
        <w:ind w:left="703" w:hanging="703"/>
        <w:contextualSpacing/>
        <w:rPr>
          <w:rFonts w:cs="Arial"/>
          <w:sz w:val="24"/>
          <w:szCs w:val="24"/>
        </w:rPr>
      </w:pPr>
      <w:r>
        <w:rPr>
          <w:rFonts w:cs="Arial"/>
          <w:sz w:val="24"/>
          <w:szCs w:val="24"/>
        </w:rPr>
        <w:t>10</w:t>
      </w:r>
      <w:r w:rsidR="00F3176C" w:rsidRPr="00D04ACB">
        <w:rPr>
          <w:rFonts w:cs="Arial"/>
          <w:sz w:val="24"/>
          <w:szCs w:val="24"/>
        </w:rPr>
        <w:t xml:space="preserve">.1.1 </w:t>
      </w:r>
      <w:r w:rsidR="00F3176C" w:rsidRPr="00D04ACB">
        <w:rPr>
          <w:rFonts w:cs="Arial"/>
          <w:sz w:val="24"/>
          <w:szCs w:val="24"/>
        </w:rPr>
        <w:tab/>
      </w:r>
      <w:r w:rsidR="00336480" w:rsidRPr="00D04ACB">
        <w:rPr>
          <w:rFonts w:cs="Arial"/>
          <w:sz w:val="24"/>
          <w:szCs w:val="24"/>
        </w:rPr>
        <w:t xml:space="preserve">De raad van toezicht evalueert zijn functioneren </w:t>
      </w:r>
      <w:r w:rsidR="00647709" w:rsidRPr="00D04ACB">
        <w:rPr>
          <w:rFonts w:cs="Arial"/>
          <w:sz w:val="24"/>
          <w:szCs w:val="24"/>
        </w:rPr>
        <w:t xml:space="preserve">eenmaal per jaar </w:t>
      </w:r>
      <w:r w:rsidR="00F3176C" w:rsidRPr="00D04ACB">
        <w:rPr>
          <w:rFonts w:cs="Arial"/>
          <w:sz w:val="24"/>
          <w:szCs w:val="24"/>
        </w:rPr>
        <w:t xml:space="preserve">buiten de aanwezigheid </w:t>
      </w:r>
      <w:r w:rsidR="00336480" w:rsidRPr="00D04ACB">
        <w:rPr>
          <w:rFonts w:cs="Arial"/>
          <w:sz w:val="24"/>
          <w:szCs w:val="24"/>
        </w:rPr>
        <w:t xml:space="preserve">van de raad van bestuur en zorgt voor vastlegging van de uitkomsten daarvan. Onderdeel van deze evaluatie is de samenwerking van de raad van toezicht met de raad van bestuur. De raad van toezicht stelt zich van te voren op de hoogte van de visie van de raad van bestuur op het functioneren van de raad van toezicht en informeert de raad van bestuur over de uitkomsten van de evaluatie. </w:t>
      </w:r>
    </w:p>
    <w:p w14:paraId="2354FBF2" w14:textId="53D0AB59" w:rsidR="00F3176C" w:rsidRPr="00D04ACB" w:rsidRDefault="000C57B8" w:rsidP="00576262">
      <w:pPr>
        <w:spacing w:line="312" w:lineRule="auto"/>
        <w:ind w:left="703" w:hanging="703"/>
        <w:contextualSpacing/>
        <w:rPr>
          <w:rFonts w:cs="Arial"/>
          <w:sz w:val="24"/>
          <w:szCs w:val="24"/>
        </w:rPr>
      </w:pPr>
      <w:r>
        <w:rPr>
          <w:rFonts w:cs="Arial"/>
          <w:sz w:val="24"/>
          <w:szCs w:val="24"/>
        </w:rPr>
        <w:t>10</w:t>
      </w:r>
      <w:r w:rsidR="00F3176C" w:rsidRPr="00D04ACB">
        <w:rPr>
          <w:rFonts w:cs="Arial"/>
          <w:sz w:val="24"/>
          <w:szCs w:val="24"/>
        </w:rPr>
        <w:t xml:space="preserve">.1.2 </w:t>
      </w:r>
      <w:r w:rsidR="00D04ACB">
        <w:rPr>
          <w:rFonts w:cs="Arial"/>
          <w:sz w:val="24"/>
          <w:szCs w:val="24"/>
        </w:rPr>
        <w:tab/>
      </w:r>
      <w:r w:rsidR="00336480" w:rsidRPr="00D04ACB">
        <w:rPr>
          <w:rFonts w:cs="Arial"/>
          <w:sz w:val="24"/>
          <w:szCs w:val="24"/>
        </w:rPr>
        <w:t>Ten minste eenmaal per drie jaar wordt deze evaluatie door een onafhankelijke</w:t>
      </w:r>
      <w:r w:rsidR="00F3176C" w:rsidRPr="00D04ACB">
        <w:rPr>
          <w:rFonts w:cs="Arial"/>
          <w:sz w:val="24"/>
          <w:szCs w:val="24"/>
        </w:rPr>
        <w:t xml:space="preserve"> externe deskundige begeleid.</w:t>
      </w:r>
    </w:p>
    <w:p w14:paraId="4CBF03D0" w14:textId="47B38997" w:rsidR="00F3176C" w:rsidRPr="00D04ACB" w:rsidRDefault="000C57B8" w:rsidP="00576262">
      <w:pPr>
        <w:spacing w:line="312" w:lineRule="auto"/>
        <w:ind w:left="703" w:hanging="703"/>
        <w:contextualSpacing/>
        <w:rPr>
          <w:rFonts w:cs="Arial"/>
          <w:sz w:val="24"/>
          <w:szCs w:val="24"/>
        </w:rPr>
      </w:pPr>
      <w:r>
        <w:rPr>
          <w:rFonts w:cs="Arial"/>
          <w:sz w:val="24"/>
          <w:szCs w:val="24"/>
        </w:rPr>
        <w:t>10</w:t>
      </w:r>
      <w:r w:rsidR="00F3176C" w:rsidRPr="00D04ACB">
        <w:rPr>
          <w:rFonts w:cs="Arial"/>
          <w:sz w:val="24"/>
          <w:szCs w:val="24"/>
        </w:rPr>
        <w:t>.1.3</w:t>
      </w:r>
      <w:r w:rsidR="00F3176C" w:rsidRPr="00D04ACB">
        <w:rPr>
          <w:rFonts w:cs="Arial"/>
          <w:sz w:val="24"/>
          <w:szCs w:val="24"/>
        </w:rPr>
        <w:tab/>
      </w:r>
      <w:r w:rsidR="00336480" w:rsidRPr="00D04ACB">
        <w:rPr>
          <w:rFonts w:cs="Arial"/>
          <w:sz w:val="24"/>
          <w:szCs w:val="24"/>
        </w:rPr>
        <w:t>De raad van toezicht werkt permanent aan zijn eigen ontwikkeling als team en aan de ontwikkeling van de afzonderlijke leden. Daartoe wordt een scholings- en ontwikkelingsprogramma opgesteld en uitgevoerd voor zowel de raad als collectief al</w:t>
      </w:r>
      <w:r w:rsidR="00F3176C" w:rsidRPr="00D04ACB">
        <w:rPr>
          <w:rFonts w:cs="Arial"/>
          <w:sz w:val="24"/>
          <w:szCs w:val="24"/>
        </w:rPr>
        <w:t xml:space="preserve">s voor de afzonderlijke leden. </w:t>
      </w:r>
      <w:r w:rsidR="00883E29">
        <w:rPr>
          <w:rFonts w:cs="Arial"/>
          <w:sz w:val="24"/>
          <w:szCs w:val="24"/>
        </w:rPr>
        <w:t>De leden van de RvT zijn lid van de</w:t>
      </w:r>
      <w:r w:rsidR="00883E29" w:rsidRPr="00883E29">
        <w:rPr>
          <w:rFonts w:cs="Arial"/>
          <w:sz w:val="24"/>
          <w:szCs w:val="24"/>
        </w:rPr>
        <w:t xml:space="preserve"> NVTZ en </w:t>
      </w:r>
      <w:r w:rsidR="00883E29">
        <w:rPr>
          <w:rFonts w:cs="Arial"/>
          <w:sz w:val="24"/>
          <w:szCs w:val="24"/>
        </w:rPr>
        <w:t>ge</w:t>
      </w:r>
      <w:r w:rsidR="00883E29" w:rsidRPr="00883E29">
        <w:rPr>
          <w:rFonts w:cs="Arial"/>
          <w:sz w:val="24"/>
          <w:szCs w:val="24"/>
        </w:rPr>
        <w:t>accredit</w:t>
      </w:r>
      <w:r w:rsidR="00883E29">
        <w:rPr>
          <w:rFonts w:cs="Arial"/>
          <w:sz w:val="24"/>
          <w:szCs w:val="24"/>
        </w:rPr>
        <w:t>eerd volgens de normen van de NVTZ.</w:t>
      </w:r>
    </w:p>
    <w:p w14:paraId="6DD12FF7" w14:textId="54FEFDEC" w:rsidR="00F3176C" w:rsidRPr="00D04ACB" w:rsidRDefault="000C57B8" w:rsidP="00576262">
      <w:pPr>
        <w:spacing w:line="312" w:lineRule="auto"/>
        <w:ind w:left="703" w:hanging="703"/>
        <w:contextualSpacing/>
        <w:rPr>
          <w:rFonts w:cs="Arial"/>
          <w:sz w:val="24"/>
          <w:szCs w:val="24"/>
        </w:rPr>
      </w:pPr>
      <w:r>
        <w:rPr>
          <w:rFonts w:cs="Arial"/>
          <w:sz w:val="24"/>
          <w:szCs w:val="24"/>
        </w:rPr>
        <w:t>10</w:t>
      </w:r>
      <w:r w:rsidR="00F3176C" w:rsidRPr="00D04ACB">
        <w:rPr>
          <w:rFonts w:cs="Arial"/>
          <w:sz w:val="24"/>
          <w:szCs w:val="24"/>
        </w:rPr>
        <w:t>.1.4</w:t>
      </w:r>
      <w:r w:rsidR="00F3176C" w:rsidRPr="00D04ACB">
        <w:rPr>
          <w:rFonts w:cs="Arial"/>
          <w:sz w:val="24"/>
          <w:szCs w:val="24"/>
        </w:rPr>
        <w:tab/>
      </w:r>
      <w:r w:rsidR="00336480" w:rsidRPr="00D04ACB">
        <w:rPr>
          <w:rFonts w:cs="Arial"/>
          <w:sz w:val="24"/>
          <w:szCs w:val="24"/>
        </w:rPr>
        <w:t>De raad van toezicht zorgt voor een adequaat introductieprogramma voor nieuwe leden en kennisover</w:t>
      </w:r>
      <w:r w:rsidR="00F3176C" w:rsidRPr="00D04ACB">
        <w:rPr>
          <w:rFonts w:cs="Arial"/>
          <w:sz w:val="24"/>
          <w:szCs w:val="24"/>
        </w:rPr>
        <w:t xml:space="preserve">dracht van vertrekkende leden. </w:t>
      </w:r>
    </w:p>
    <w:p w14:paraId="1B8EED54" w14:textId="067B938D" w:rsidR="00336480" w:rsidRPr="00D04ACB" w:rsidRDefault="000C57B8" w:rsidP="00576262">
      <w:pPr>
        <w:spacing w:line="312" w:lineRule="auto"/>
        <w:ind w:left="703" w:hanging="703"/>
        <w:contextualSpacing/>
        <w:rPr>
          <w:rFonts w:cs="Arial"/>
          <w:sz w:val="24"/>
          <w:szCs w:val="24"/>
        </w:rPr>
      </w:pPr>
      <w:r>
        <w:rPr>
          <w:rFonts w:cs="Arial"/>
          <w:sz w:val="24"/>
          <w:szCs w:val="24"/>
        </w:rPr>
        <w:t>10</w:t>
      </w:r>
      <w:r w:rsidR="00F3176C" w:rsidRPr="00D04ACB">
        <w:rPr>
          <w:rFonts w:cs="Arial"/>
          <w:sz w:val="24"/>
          <w:szCs w:val="24"/>
        </w:rPr>
        <w:t>.1.5</w:t>
      </w:r>
      <w:r w:rsidR="00F3176C" w:rsidRPr="00D04ACB">
        <w:rPr>
          <w:rFonts w:cs="Arial"/>
          <w:sz w:val="24"/>
          <w:szCs w:val="24"/>
        </w:rPr>
        <w:tab/>
      </w:r>
      <w:r w:rsidR="00336480" w:rsidRPr="00D04ACB">
        <w:rPr>
          <w:rFonts w:cs="Arial"/>
          <w:sz w:val="24"/>
          <w:szCs w:val="24"/>
        </w:rPr>
        <w:t>Het ontwikkelings- en scholingsprogramma voor de raad van toezicht en zijn leden en het introductieprogramma voor nieuwe leden worden door de zorgorganisatie gefinancierd en gefaciliteerd.</w:t>
      </w:r>
    </w:p>
    <w:p w14:paraId="553361F1" w14:textId="29C03388" w:rsidR="00336480" w:rsidRPr="00EC38F7" w:rsidRDefault="00D04ACB" w:rsidP="000C57B8">
      <w:pPr>
        <w:pStyle w:val="Lijstalinea"/>
        <w:numPr>
          <w:ilvl w:val="1"/>
          <w:numId w:val="23"/>
        </w:numPr>
        <w:spacing w:after="0" w:line="312" w:lineRule="auto"/>
        <w:rPr>
          <w:rFonts w:cs="Arial"/>
          <w:sz w:val="24"/>
          <w:szCs w:val="24"/>
        </w:rPr>
      </w:pPr>
      <w:r w:rsidRPr="00EC38F7">
        <w:rPr>
          <w:rFonts w:cs="Arial"/>
          <w:i/>
          <w:sz w:val="24"/>
          <w:szCs w:val="24"/>
        </w:rPr>
        <w:t>E</w:t>
      </w:r>
      <w:r w:rsidR="00336480" w:rsidRPr="00EC38F7">
        <w:rPr>
          <w:rFonts w:cs="Arial"/>
          <w:i/>
          <w:sz w:val="24"/>
          <w:szCs w:val="24"/>
        </w:rPr>
        <w:t xml:space="preserve">valuatie functioneren </w:t>
      </w:r>
      <w:r w:rsidR="008D2A2D" w:rsidRPr="00EC38F7">
        <w:rPr>
          <w:rFonts w:cs="Arial"/>
          <w:i/>
          <w:sz w:val="24"/>
          <w:szCs w:val="24"/>
        </w:rPr>
        <w:t>raad van bestuur</w:t>
      </w:r>
    </w:p>
    <w:p w14:paraId="6A7E954C" w14:textId="6052BD73" w:rsidR="00F3176C" w:rsidRPr="00EC38F7" w:rsidRDefault="000C57B8" w:rsidP="000C57B8">
      <w:pPr>
        <w:spacing w:after="0" w:line="312" w:lineRule="auto"/>
        <w:ind w:left="705" w:hanging="705"/>
        <w:contextualSpacing/>
        <w:rPr>
          <w:rFonts w:cs="Arial"/>
          <w:sz w:val="24"/>
          <w:szCs w:val="24"/>
        </w:rPr>
      </w:pPr>
      <w:r w:rsidRPr="00EC38F7">
        <w:rPr>
          <w:rFonts w:cs="Arial"/>
          <w:sz w:val="24"/>
          <w:szCs w:val="24"/>
        </w:rPr>
        <w:t>10.2.1</w:t>
      </w:r>
      <w:r w:rsidRPr="00EC38F7">
        <w:rPr>
          <w:rFonts w:cs="Arial"/>
          <w:sz w:val="24"/>
          <w:szCs w:val="24"/>
        </w:rPr>
        <w:tab/>
      </w:r>
      <w:r w:rsidR="00336480" w:rsidRPr="00EC38F7">
        <w:rPr>
          <w:rFonts w:cs="Arial"/>
          <w:sz w:val="24"/>
          <w:szCs w:val="24"/>
        </w:rPr>
        <w:t xml:space="preserve">De </w:t>
      </w:r>
      <w:r w:rsidR="004A4872">
        <w:rPr>
          <w:rFonts w:cs="Arial"/>
          <w:sz w:val="24"/>
          <w:szCs w:val="24"/>
        </w:rPr>
        <w:t>remuneratiecommissie</w:t>
      </w:r>
      <w:r w:rsidR="002367FA">
        <w:rPr>
          <w:rFonts w:cs="Arial"/>
          <w:sz w:val="24"/>
          <w:szCs w:val="24"/>
        </w:rPr>
        <w:t xml:space="preserve"> voert</w:t>
      </w:r>
      <w:r w:rsidR="00336480" w:rsidRPr="00EC38F7">
        <w:rPr>
          <w:rFonts w:cs="Arial"/>
          <w:sz w:val="24"/>
          <w:szCs w:val="24"/>
        </w:rPr>
        <w:t xml:space="preserve"> jaarlijks een functioneringsgesprek met </w:t>
      </w:r>
      <w:r w:rsidR="00274CD4" w:rsidRPr="00EC38F7">
        <w:rPr>
          <w:rFonts w:cs="Arial"/>
          <w:sz w:val="24"/>
          <w:szCs w:val="24"/>
        </w:rPr>
        <w:t>de</w:t>
      </w:r>
      <w:r w:rsidR="00336480" w:rsidRPr="00EC38F7">
        <w:rPr>
          <w:rFonts w:cs="Arial"/>
          <w:sz w:val="24"/>
          <w:szCs w:val="24"/>
        </w:rPr>
        <w:t xml:space="preserve"> </w:t>
      </w:r>
      <w:r w:rsidR="006546D4" w:rsidRPr="00EC38F7">
        <w:rPr>
          <w:rFonts w:cs="Arial"/>
          <w:sz w:val="24"/>
          <w:szCs w:val="24"/>
        </w:rPr>
        <w:t xml:space="preserve">leden van </w:t>
      </w:r>
      <w:r w:rsidR="00E867EF">
        <w:rPr>
          <w:rFonts w:cs="Arial"/>
          <w:sz w:val="24"/>
          <w:szCs w:val="24"/>
        </w:rPr>
        <w:t xml:space="preserve">de </w:t>
      </w:r>
      <w:r w:rsidR="008D2A2D" w:rsidRPr="00EC38F7">
        <w:rPr>
          <w:rFonts w:cs="Arial"/>
          <w:sz w:val="24"/>
          <w:szCs w:val="24"/>
        </w:rPr>
        <w:t>raad van bestuur</w:t>
      </w:r>
      <w:r w:rsidR="00336480" w:rsidRPr="00EC38F7">
        <w:rPr>
          <w:rFonts w:cs="Arial"/>
          <w:sz w:val="24"/>
          <w:szCs w:val="24"/>
        </w:rPr>
        <w:t xml:space="preserve"> over </w:t>
      </w:r>
      <w:r w:rsidR="00274CD4" w:rsidRPr="00EC38F7">
        <w:rPr>
          <w:rFonts w:cs="Arial"/>
          <w:sz w:val="24"/>
          <w:szCs w:val="24"/>
        </w:rPr>
        <w:t>h</w:t>
      </w:r>
      <w:r w:rsidR="005A7004" w:rsidRPr="00EC38F7">
        <w:rPr>
          <w:rFonts w:cs="Arial"/>
          <w:sz w:val="24"/>
          <w:szCs w:val="24"/>
        </w:rPr>
        <w:t>un</w:t>
      </w:r>
      <w:r w:rsidR="00274CD4" w:rsidRPr="00EC38F7">
        <w:rPr>
          <w:rFonts w:cs="Arial"/>
          <w:sz w:val="24"/>
          <w:szCs w:val="24"/>
        </w:rPr>
        <w:t xml:space="preserve"> </w:t>
      </w:r>
      <w:r w:rsidR="00336480" w:rsidRPr="00EC38F7">
        <w:rPr>
          <w:rFonts w:cs="Arial"/>
          <w:sz w:val="24"/>
          <w:szCs w:val="24"/>
        </w:rPr>
        <w:t>functioneren</w:t>
      </w:r>
      <w:r w:rsidR="00F3176C" w:rsidRPr="00EC38F7">
        <w:rPr>
          <w:rFonts w:cs="Arial"/>
          <w:sz w:val="24"/>
          <w:szCs w:val="24"/>
        </w:rPr>
        <w:t>.</w:t>
      </w:r>
    </w:p>
    <w:p w14:paraId="60A7718C" w14:textId="6CDEEC48" w:rsidR="009A1470" w:rsidRPr="00BA67E3" w:rsidRDefault="00336480" w:rsidP="009A1470">
      <w:pPr>
        <w:pStyle w:val="Lijstalinea"/>
        <w:numPr>
          <w:ilvl w:val="2"/>
          <w:numId w:val="24"/>
        </w:numPr>
        <w:spacing w:after="0" w:line="312" w:lineRule="auto"/>
        <w:rPr>
          <w:rFonts w:cs="Arial"/>
          <w:sz w:val="24"/>
          <w:szCs w:val="24"/>
        </w:rPr>
      </w:pPr>
      <w:r w:rsidRPr="00EC38F7">
        <w:rPr>
          <w:rFonts w:cs="Arial"/>
          <w:sz w:val="24"/>
          <w:szCs w:val="24"/>
        </w:rPr>
        <w:t xml:space="preserve">In dit gesprek worden </w:t>
      </w:r>
      <w:r w:rsidR="00E94E97" w:rsidRPr="00EC38F7">
        <w:rPr>
          <w:rFonts w:cs="Arial"/>
          <w:sz w:val="24"/>
          <w:szCs w:val="24"/>
        </w:rPr>
        <w:t>onder meer</w:t>
      </w:r>
      <w:r w:rsidRPr="00EC38F7">
        <w:rPr>
          <w:rFonts w:cs="Arial"/>
          <w:sz w:val="24"/>
          <w:szCs w:val="24"/>
        </w:rPr>
        <w:t xml:space="preserve"> de uit de evaluatie van de raad van toezicht voortkomende aandachtspunten, </w:t>
      </w:r>
      <w:r w:rsidR="009A1470" w:rsidRPr="00EC38F7">
        <w:rPr>
          <w:rFonts w:cs="Arial"/>
          <w:sz w:val="24"/>
          <w:szCs w:val="24"/>
        </w:rPr>
        <w:t xml:space="preserve">de persoonlijke ontwikkeling van het lid van de raad van bestuur, </w:t>
      </w:r>
      <w:r w:rsidR="00E85BF8">
        <w:rPr>
          <w:rFonts w:cs="Arial"/>
          <w:sz w:val="24"/>
          <w:szCs w:val="24"/>
        </w:rPr>
        <w:t xml:space="preserve">de samenwerking binnen de raad van bestuur, </w:t>
      </w:r>
      <w:r w:rsidR="009A1470" w:rsidRPr="00EC38F7">
        <w:rPr>
          <w:rFonts w:cs="Arial"/>
          <w:sz w:val="24"/>
          <w:szCs w:val="24"/>
        </w:rPr>
        <w:t>de vraag of het lid van de raad van bestuur en de organisatie nog bij elkaar</w:t>
      </w:r>
      <w:r w:rsidR="009A1470" w:rsidRPr="00BA67E3">
        <w:rPr>
          <w:rFonts w:cs="Arial"/>
          <w:sz w:val="24"/>
          <w:szCs w:val="24"/>
        </w:rPr>
        <w:t xml:space="preserve"> passen en de samenwerking met het management en de medezeggenschapsorganen betrokken.</w:t>
      </w:r>
    </w:p>
    <w:p w14:paraId="2541161E" w14:textId="11FBE20B" w:rsidR="006267EA" w:rsidRDefault="00336480" w:rsidP="006267EA">
      <w:pPr>
        <w:pStyle w:val="Lijstalinea"/>
        <w:numPr>
          <w:ilvl w:val="2"/>
          <w:numId w:val="24"/>
        </w:numPr>
        <w:spacing w:after="0" w:line="312" w:lineRule="auto"/>
        <w:rPr>
          <w:rFonts w:cs="Arial"/>
          <w:sz w:val="24"/>
          <w:szCs w:val="24"/>
        </w:rPr>
      </w:pPr>
      <w:r w:rsidRPr="009A1470">
        <w:rPr>
          <w:rFonts w:cs="Arial"/>
          <w:sz w:val="24"/>
          <w:szCs w:val="24"/>
        </w:rPr>
        <w:t xml:space="preserve">Bij de voorbereiding op dit gesprek </w:t>
      </w:r>
      <w:r w:rsidR="00EE1218">
        <w:rPr>
          <w:rFonts w:cs="Arial"/>
          <w:sz w:val="24"/>
          <w:szCs w:val="24"/>
        </w:rPr>
        <w:t>wordt de voltallige raad van toezicht betrokken</w:t>
      </w:r>
      <w:r w:rsidR="00861C8A">
        <w:rPr>
          <w:rFonts w:cs="Arial"/>
          <w:sz w:val="24"/>
          <w:szCs w:val="24"/>
        </w:rPr>
        <w:t>, waaronder  over hoe de raad van toezicht tegen de individuele leden van de raad van bestuur als tegen de raad van bestuur als geheel aankijkt.</w:t>
      </w:r>
    </w:p>
    <w:p w14:paraId="4DF61765" w14:textId="0CB62367" w:rsidR="006267EA" w:rsidRDefault="006267EA" w:rsidP="006267EA">
      <w:pPr>
        <w:pStyle w:val="Lijstalinea"/>
        <w:numPr>
          <w:ilvl w:val="2"/>
          <w:numId w:val="24"/>
        </w:numPr>
        <w:spacing w:after="0" w:line="312" w:lineRule="auto"/>
        <w:rPr>
          <w:rFonts w:cs="Arial"/>
          <w:sz w:val="24"/>
          <w:szCs w:val="24"/>
        </w:rPr>
      </w:pPr>
      <w:r>
        <w:rPr>
          <w:rFonts w:cs="Arial"/>
          <w:sz w:val="24"/>
          <w:szCs w:val="24"/>
        </w:rPr>
        <w:t xml:space="preserve">Voorts </w:t>
      </w:r>
      <w:r w:rsidR="00031259">
        <w:rPr>
          <w:rFonts w:cs="Arial"/>
          <w:sz w:val="24"/>
          <w:szCs w:val="24"/>
        </w:rPr>
        <w:t>kan</w:t>
      </w:r>
      <w:r w:rsidR="00336480" w:rsidRPr="006267EA">
        <w:rPr>
          <w:rFonts w:cs="Arial"/>
          <w:sz w:val="24"/>
          <w:szCs w:val="24"/>
        </w:rPr>
        <w:t xml:space="preserve"> de raad van toezicht </w:t>
      </w:r>
      <w:r>
        <w:rPr>
          <w:rFonts w:cs="Arial"/>
          <w:sz w:val="24"/>
          <w:szCs w:val="24"/>
        </w:rPr>
        <w:t xml:space="preserve">bij de voorbereiding van dit gesprek </w:t>
      </w:r>
      <w:r w:rsidR="00336480" w:rsidRPr="006267EA">
        <w:rPr>
          <w:rFonts w:cs="Arial"/>
          <w:sz w:val="24"/>
          <w:szCs w:val="24"/>
        </w:rPr>
        <w:t xml:space="preserve">gebruik </w:t>
      </w:r>
      <w:r w:rsidR="00031259">
        <w:rPr>
          <w:rFonts w:cs="Arial"/>
          <w:sz w:val="24"/>
          <w:szCs w:val="24"/>
        </w:rPr>
        <w:t xml:space="preserve">maken </w:t>
      </w:r>
      <w:r w:rsidR="00336480" w:rsidRPr="006267EA">
        <w:rPr>
          <w:rFonts w:cs="Arial"/>
          <w:sz w:val="24"/>
          <w:szCs w:val="24"/>
        </w:rPr>
        <w:t xml:space="preserve">van meerdere bronnen. </w:t>
      </w:r>
    </w:p>
    <w:p w14:paraId="2C4262D3" w14:textId="63FA30E3" w:rsidR="00F47459" w:rsidRDefault="00F47459" w:rsidP="00F47459">
      <w:pPr>
        <w:spacing w:after="0" w:line="312" w:lineRule="auto"/>
        <w:rPr>
          <w:rFonts w:cs="Arial"/>
          <w:sz w:val="24"/>
          <w:szCs w:val="24"/>
        </w:rPr>
      </w:pPr>
      <w:r w:rsidRPr="00F47459">
        <w:rPr>
          <w:rFonts w:cs="Arial"/>
          <w:sz w:val="24"/>
          <w:szCs w:val="24"/>
        </w:rPr>
        <w:t>10</w:t>
      </w:r>
      <w:r>
        <w:rPr>
          <w:rFonts w:cs="Arial"/>
          <w:sz w:val="24"/>
          <w:szCs w:val="24"/>
        </w:rPr>
        <w:t xml:space="preserve">.2.5 </w:t>
      </w:r>
      <w:r w:rsidR="00274CD4" w:rsidRPr="00F47459">
        <w:rPr>
          <w:rFonts w:cs="Arial"/>
          <w:sz w:val="24"/>
          <w:szCs w:val="24"/>
        </w:rPr>
        <w:t>Over</w:t>
      </w:r>
      <w:r w:rsidR="00336480" w:rsidRPr="00F47459">
        <w:rPr>
          <w:rFonts w:cs="Arial"/>
          <w:sz w:val="24"/>
          <w:szCs w:val="24"/>
        </w:rPr>
        <w:t xml:space="preserve"> de inhoud van deze functioneringsgesprekken worden de overige leden van de raad</w:t>
      </w:r>
    </w:p>
    <w:p w14:paraId="61C3B57C" w14:textId="072B8964" w:rsidR="002C5D02" w:rsidRPr="00F47459" w:rsidRDefault="00336480" w:rsidP="00F47459">
      <w:pPr>
        <w:spacing w:after="0" w:line="312" w:lineRule="auto"/>
        <w:ind w:firstLine="709"/>
        <w:rPr>
          <w:rFonts w:cs="Arial"/>
          <w:sz w:val="24"/>
          <w:szCs w:val="24"/>
        </w:rPr>
      </w:pPr>
      <w:r w:rsidRPr="00F47459">
        <w:rPr>
          <w:rFonts w:cs="Arial"/>
          <w:sz w:val="24"/>
          <w:szCs w:val="24"/>
        </w:rPr>
        <w:t>van toezicht geïnformeerd en wordt een verslag opgesteld.</w:t>
      </w:r>
    </w:p>
    <w:p w14:paraId="5C996096" w14:textId="77777777" w:rsidR="002367FA" w:rsidRDefault="002367FA" w:rsidP="00576262">
      <w:pPr>
        <w:spacing w:line="312" w:lineRule="auto"/>
        <w:contextualSpacing/>
        <w:rPr>
          <w:rFonts w:cs="Arial"/>
          <w:i/>
          <w:sz w:val="24"/>
          <w:szCs w:val="24"/>
        </w:rPr>
      </w:pPr>
    </w:p>
    <w:p w14:paraId="2E108B0D" w14:textId="72E1D445" w:rsidR="00336480" w:rsidRPr="000C57B8" w:rsidRDefault="000C57B8" w:rsidP="00576262">
      <w:pPr>
        <w:spacing w:line="312" w:lineRule="auto"/>
        <w:contextualSpacing/>
        <w:rPr>
          <w:rFonts w:cs="Arial"/>
          <w:i/>
          <w:sz w:val="24"/>
          <w:szCs w:val="24"/>
        </w:rPr>
      </w:pPr>
      <w:r w:rsidRPr="000C57B8">
        <w:rPr>
          <w:rFonts w:cs="Arial"/>
          <w:i/>
          <w:sz w:val="24"/>
          <w:szCs w:val="24"/>
        </w:rPr>
        <w:t>10</w:t>
      </w:r>
      <w:r w:rsidR="00336480" w:rsidRPr="000C57B8">
        <w:rPr>
          <w:rFonts w:cs="Arial"/>
          <w:i/>
          <w:sz w:val="24"/>
          <w:szCs w:val="24"/>
        </w:rPr>
        <w:t>.3</w:t>
      </w:r>
      <w:r w:rsidR="00336480" w:rsidRPr="000C57B8">
        <w:rPr>
          <w:rFonts w:cs="Arial"/>
          <w:i/>
          <w:sz w:val="24"/>
          <w:szCs w:val="24"/>
        </w:rPr>
        <w:tab/>
        <w:t>Evaluatie externe accountant</w:t>
      </w:r>
    </w:p>
    <w:p w14:paraId="562757B9" w14:textId="1E47B617" w:rsidR="00F3176C" w:rsidRDefault="000C57B8" w:rsidP="00576262">
      <w:pPr>
        <w:spacing w:line="312" w:lineRule="auto"/>
        <w:ind w:left="705" w:hanging="705"/>
        <w:contextualSpacing/>
        <w:rPr>
          <w:rFonts w:cs="Arial"/>
          <w:sz w:val="24"/>
          <w:szCs w:val="24"/>
        </w:rPr>
      </w:pPr>
      <w:r>
        <w:rPr>
          <w:rFonts w:cs="Arial"/>
          <w:sz w:val="24"/>
          <w:szCs w:val="24"/>
        </w:rPr>
        <w:t>10.3.</w:t>
      </w:r>
      <w:r w:rsidR="00336480" w:rsidRPr="004E59ED">
        <w:rPr>
          <w:rFonts w:cs="Arial"/>
          <w:sz w:val="24"/>
          <w:szCs w:val="24"/>
        </w:rPr>
        <w:t>1</w:t>
      </w:r>
      <w:r w:rsidR="00336480" w:rsidRPr="004E59ED">
        <w:rPr>
          <w:rFonts w:cs="Arial"/>
          <w:sz w:val="24"/>
          <w:szCs w:val="24"/>
        </w:rPr>
        <w:tab/>
        <w:t>De externe accountant verricht naast zijn controlewerkzaamheden geen andere (advies)werkzaamheden voor de stichting die een risico vormen voor zijn onafhankelijke positie. Indien in het te controleren boekjaar wel andere (advies)werkzaamheden zijn verricht, wordt hier</w:t>
      </w:r>
      <w:r w:rsidR="000D1400">
        <w:rPr>
          <w:rFonts w:cs="Arial"/>
          <w:sz w:val="24"/>
          <w:szCs w:val="24"/>
        </w:rPr>
        <w:t>va</w:t>
      </w:r>
      <w:r w:rsidR="00336480" w:rsidRPr="004E59ED">
        <w:rPr>
          <w:rFonts w:cs="Arial"/>
          <w:sz w:val="24"/>
          <w:szCs w:val="24"/>
        </w:rPr>
        <w:t>n in het jaarverslag melding gemaakt.</w:t>
      </w:r>
    </w:p>
    <w:p w14:paraId="03803901" w14:textId="2E264EFF" w:rsidR="00F3176C" w:rsidRDefault="000C57B8" w:rsidP="00576262">
      <w:pPr>
        <w:spacing w:line="312" w:lineRule="auto"/>
        <w:ind w:left="705" w:hanging="705"/>
        <w:contextualSpacing/>
        <w:rPr>
          <w:rFonts w:cs="Arial"/>
          <w:sz w:val="24"/>
          <w:szCs w:val="24"/>
        </w:rPr>
      </w:pPr>
      <w:r>
        <w:rPr>
          <w:rFonts w:cs="Arial"/>
          <w:sz w:val="24"/>
          <w:szCs w:val="24"/>
        </w:rPr>
        <w:t>10</w:t>
      </w:r>
      <w:r w:rsidR="00336480" w:rsidRPr="004E59ED">
        <w:rPr>
          <w:rFonts w:cs="Arial"/>
          <w:sz w:val="24"/>
          <w:szCs w:val="24"/>
        </w:rPr>
        <w:t>.3.2</w:t>
      </w:r>
      <w:r w:rsidR="00336480" w:rsidRPr="004E59ED">
        <w:rPr>
          <w:rFonts w:cs="Arial"/>
          <w:sz w:val="24"/>
          <w:szCs w:val="24"/>
        </w:rPr>
        <w:tab/>
        <w:t xml:space="preserve">De raad van toezicht evalueert regelmatig het functioneren van de externe accountant, en wint daartoe advies in bij de </w:t>
      </w:r>
      <w:r w:rsidR="008D2A2D">
        <w:rPr>
          <w:rFonts w:cs="Arial"/>
          <w:sz w:val="24"/>
          <w:szCs w:val="24"/>
        </w:rPr>
        <w:t>raad van bestuur</w:t>
      </w:r>
      <w:r w:rsidR="00336480" w:rsidRPr="004E59ED">
        <w:rPr>
          <w:rFonts w:cs="Arial"/>
          <w:sz w:val="24"/>
          <w:szCs w:val="24"/>
        </w:rPr>
        <w:t>.</w:t>
      </w:r>
    </w:p>
    <w:p w14:paraId="39B7439D" w14:textId="0B57AD14" w:rsidR="00336480" w:rsidRPr="004E59ED" w:rsidRDefault="000C57B8" w:rsidP="00576262">
      <w:pPr>
        <w:spacing w:line="312" w:lineRule="auto"/>
        <w:ind w:left="705" w:hanging="705"/>
        <w:contextualSpacing/>
        <w:rPr>
          <w:rFonts w:cs="Arial"/>
          <w:sz w:val="24"/>
          <w:szCs w:val="24"/>
        </w:rPr>
      </w:pPr>
      <w:r>
        <w:rPr>
          <w:rFonts w:cs="Arial"/>
          <w:sz w:val="24"/>
          <w:szCs w:val="24"/>
        </w:rPr>
        <w:t>10</w:t>
      </w:r>
      <w:r w:rsidR="00336480" w:rsidRPr="004E59ED">
        <w:rPr>
          <w:rFonts w:cs="Arial"/>
          <w:sz w:val="24"/>
          <w:szCs w:val="24"/>
        </w:rPr>
        <w:t>.3.3</w:t>
      </w:r>
      <w:r w:rsidR="00336480" w:rsidRPr="004E59ED">
        <w:rPr>
          <w:rFonts w:cs="Arial"/>
          <w:sz w:val="24"/>
          <w:szCs w:val="24"/>
        </w:rPr>
        <w:tab/>
        <w:t xml:space="preserve">De raad van toezicht zorgt voor een periodieke wisseling van de persoon van de externe accountant na een termijn van maximaal zeven jaar, zonder dat daarmee ook noodzakelijkerwijs van accountantskantoor wordt gewisseld. </w:t>
      </w:r>
    </w:p>
    <w:p w14:paraId="68DE16BC" w14:textId="0A66CCA6" w:rsidR="00F3176C" w:rsidRDefault="00F3176C" w:rsidP="00576262">
      <w:pPr>
        <w:spacing w:line="312" w:lineRule="auto"/>
        <w:contextualSpacing/>
        <w:rPr>
          <w:rFonts w:cs="Arial"/>
          <w:sz w:val="24"/>
          <w:szCs w:val="24"/>
        </w:rPr>
      </w:pPr>
    </w:p>
    <w:p w14:paraId="79CEA939" w14:textId="6DAD9056" w:rsidR="00336480" w:rsidRPr="004E59ED" w:rsidRDefault="000C57B8" w:rsidP="000C57B8">
      <w:pPr>
        <w:spacing w:line="312" w:lineRule="auto"/>
        <w:contextualSpacing/>
        <w:rPr>
          <w:rFonts w:cs="Arial"/>
          <w:b/>
          <w:sz w:val="24"/>
          <w:szCs w:val="24"/>
        </w:rPr>
      </w:pPr>
      <w:r>
        <w:rPr>
          <w:rFonts w:cs="Arial"/>
          <w:b/>
          <w:sz w:val="24"/>
          <w:szCs w:val="24"/>
        </w:rPr>
        <w:t>11</w:t>
      </w:r>
      <w:r w:rsidR="00336480" w:rsidRPr="004E59ED">
        <w:rPr>
          <w:rFonts w:cs="Arial"/>
          <w:b/>
          <w:sz w:val="24"/>
          <w:szCs w:val="24"/>
        </w:rPr>
        <w:t>.</w:t>
      </w:r>
      <w:r w:rsidR="00336480" w:rsidRPr="004E59ED">
        <w:rPr>
          <w:rFonts w:cs="Arial"/>
          <w:b/>
          <w:sz w:val="24"/>
          <w:szCs w:val="24"/>
        </w:rPr>
        <w:tab/>
        <w:t>Honorering en onkostenvergoeding</w:t>
      </w:r>
    </w:p>
    <w:p w14:paraId="471DE27A" w14:textId="00836BC3" w:rsidR="00F3176C" w:rsidRDefault="00D04ACB" w:rsidP="00576262">
      <w:pPr>
        <w:spacing w:line="312" w:lineRule="auto"/>
        <w:ind w:left="705" w:hanging="705"/>
        <w:contextualSpacing/>
        <w:rPr>
          <w:rFonts w:cs="Arial"/>
          <w:sz w:val="24"/>
          <w:szCs w:val="24"/>
        </w:rPr>
      </w:pPr>
      <w:r>
        <w:rPr>
          <w:rFonts w:cs="Arial"/>
          <w:sz w:val="24"/>
          <w:szCs w:val="24"/>
        </w:rPr>
        <w:t>1</w:t>
      </w:r>
      <w:r w:rsidR="000C57B8">
        <w:rPr>
          <w:rFonts w:cs="Arial"/>
          <w:sz w:val="24"/>
          <w:szCs w:val="24"/>
        </w:rPr>
        <w:t>1</w:t>
      </w:r>
      <w:r w:rsidR="00336480" w:rsidRPr="004E59ED">
        <w:rPr>
          <w:rFonts w:cs="Arial"/>
          <w:sz w:val="24"/>
          <w:szCs w:val="24"/>
        </w:rPr>
        <w:t>.1</w:t>
      </w:r>
      <w:r w:rsidR="00336480" w:rsidRPr="004E59ED">
        <w:rPr>
          <w:rFonts w:cs="Arial"/>
          <w:sz w:val="24"/>
          <w:szCs w:val="24"/>
        </w:rPr>
        <w:tab/>
        <w:t>De honorering van de voorzitter en de leden van de raad van toezicht wordt jaarlijks vastgesteld door de raad van toezicht binnen de wettelijke kaders zoals vastgelegd in de Wet Normering Topinkomens</w:t>
      </w:r>
      <w:r w:rsidR="00AF167D">
        <w:rPr>
          <w:rFonts w:cs="Arial"/>
          <w:sz w:val="24"/>
          <w:szCs w:val="24"/>
        </w:rPr>
        <w:t xml:space="preserve"> en de richtlijnen die hiervoor zijn opgesteld door de NVTZ</w:t>
      </w:r>
      <w:r w:rsidR="00336480" w:rsidRPr="004E59ED">
        <w:rPr>
          <w:rFonts w:cs="Arial"/>
          <w:sz w:val="24"/>
          <w:szCs w:val="24"/>
        </w:rPr>
        <w:t xml:space="preserve">. De honorering </w:t>
      </w:r>
      <w:r w:rsidR="000C0DBC">
        <w:rPr>
          <w:rFonts w:cs="Arial"/>
          <w:sz w:val="24"/>
          <w:szCs w:val="24"/>
        </w:rPr>
        <w:t xml:space="preserve">van de leden van de raad van toezicht </w:t>
      </w:r>
      <w:r w:rsidR="00336480" w:rsidRPr="004E59ED">
        <w:rPr>
          <w:rFonts w:cs="Arial"/>
          <w:sz w:val="24"/>
          <w:szCs w:val="24"/>
        </w:rPr>
        <w:t>wordt vermeld in de jaarrekening.</w:t>
      </w:r>
    </w:p>
    <w:p w14:paraId="6FC343C5" w14:textId="0C0C514A" w:rsidR="00336480" w:rsidRPr="00752221" w:rsidRDefault="00D04ACB" w:rsidP="00576262">
      <w:pPr>
        <w:spacing w:line="312" w:lineRule="auto"/>
        <w:ind w:left="705" w:hanging="705"/>
        <w:contextualSpacing/>
        <w:rPr>
          <w:rFonts w:cs="Arial"/>
          <w:sz w:val="24"/>
          <w:szCs w:val="24"/>
        </w:rPr>
      </w:pPr>
      <w:r>
        <w:rPr>
          <w:rFonts w:cs="Arial"/>
          <w:sz w:val="24"/>
          <w:szCs w:val="24"/>
        </w:rPr>
        <w:t>1</w:t>
      </w:r>
      <w:r w:rsidR="000C57B8">
        <w:rPr>
          <w:rFonts w:cs="Arial"/>
          <w:sz w:val="24"/>
          <w:szCs w:val="24"/>
        </w:rPr>
        <w:t>1</w:t>
      </w:r>
      <w:r w:rsidR="00336480" w:rsidRPr="004E59ED">
        <w:rPr>
          <w:rFonts w:cs="Arial"/>
          <w:sz w:val="24"/>
          <w:szCs w:val="24"/>
        </w:rPr>
        <w:t>.2</w:t>
      </w:r>
      <w:r w:rsidR="00336480" w:rsidRPr="004E59ED">
        <w:rPr>
          <w:rFonts w:cs="Arial"/>
          <w:sz w:val="24"/>
          <w:szCs w:val="24"/>
        </w:rPr>
        <w:tab/>
        <w:t>De stichting zal de door de voorzitter en de leden van de raad van toezicht ten behoeve van de stichting gemaakte onkosten aan hen vergoeden</w:t>
      </w:r>
      <w:r w:rsidR="00752221" w:rsidRPr="00752221">
        <w:rPr>
          <w:rFonts w:cs="Arial"/>
          <w:sz w:val="24"/>
          <w:szCs w:val="24"/>
        </w:rPr>
        <w:t xml:space="preserve">, </w:t>
      </w:r>
      <w:r w:rsidR="00752221" w:rsidRPr="00752221">
        <w:rPr>
          <w:rFonts w:cs="Arial"/>
          <w:color w:val="000000"/>
          <w:sz w:val="24"/>
          <w:szCs w:val="24"/>
        </w:rPr>
        <w:t xml:space="preserve">voor zover nodig na afstemming met de voorzitter van de </w:t>
      </w:r>
      <w:r w:rsidR="00930591">
        <w:rPr>
          <w:rFonts w:cs="Arial"/>
          <w:color w:val="000000"/>
          <w:sz w:val="24"/>
          <w:szCs w:val="24"/>
        </w:rPr>
        <w:t>raad van toezicht.</w:t>
      </w:r>
    </w:p>
    <w:p w14:paraId="310BBEB9" w14:textId="77777777" w:rsidR="00336480" w:rsidRPr="004E59ED" w:rsidRDefault="00336480" w:rsidP="00576262">
      <w:pPr>
        <w:spacing w:line="312" w:lineRule="auto"/>
        <w:contextualSpacing/>
        <w:rPr>
          <w:rFonts w:cs="Arial"/>
          <w:sz w:val="24"/>
          <w:szCs w:val="24"/>
        </w:rPr>
      </w:pPr>
    </w:p>
    <w:p w14:paraId="2AA09740" w14:textId="7F390917" w:rsidR="00336480" w:rsidRPr="004E59ED" w:rsidRDefault="00336480" w:rsidP="00576262">
      <w:pPr>
        <w:spacing w:line="312" w:lineRule="auto"/>
        <w:contextualSpacing/>
        <w:rPr>
          <w:rFonts w:cs="Arial"/>
          <w:b/>
          <w:sz w:val="24"/>
          <w:szCs w:val="24"/>
        </w:rPr>
      </w:pPr>
      <w:r w:rsidRPr="004E59ED">
        <w:rPr>
          <w:rFonts w:cs="Arial"/>
          <w:b/>
          <w:sz w:val="24"/>
          <w:szCs w:val="24"/>
        </w:rPr>
        <w:t>1</w:t>
      </w:r>
      <w:r w:rsidR="000C57B8">
        <w:rPr>
          <w:rFonts w:cs="Arial"/>
          <w:b/>
          <w:sz w:val="24"/>
          <w:szCs w:val="24"/>
        </w:rPr>
        <w:t>2</w:t>
      </w:r>
      <w:r w:rsidRPr="004E59ED">
        <w:rPr>
          <w:rFonts w:cs="Arial"/>
          <w:b/>
          <w:sz w:val="24"/>
          <w:szCs w:val="24"/>
        </w:rPr>
        <w:t>.</w:t>
      </w:r>
      <w:r w:rsidRPr="004E59ED">
        <w:rPr>
          <w:rFonts w:cs="Arial"/>
          <w:b/>
          <w:sz w:val="24"/>
          <w:szCs w:val="24"/>
        </w:rPr>
        <w:tab/>
        <w:t>Verantwoording</w:t>
      </w:r>
    </w:p>
    <w:p w14:paraId="6DD73622" w14:textId="2C9E4ACF" w:rsidR="00336480" w:rsidRPr="004E59ED" w:rsidRDefault="00336480" w:rsidP="00576262">
      <w:pPr>
        <w:spacing w:line="312" w:lineRule="auto"/>
        <w:ind w:left="705"/>
        <w:contextualSpacing/>
        <w:rPr>
          <w:rFonts w:cs="Arial"/>
          <w:sz w:val="24"/>
          <w:szCs w:val="24"/>
        </w:rPr>
      </w:pPr>
      <w:r w:rsidRPr="004E59ED">
        <w:rPr>
          <w:rFonts w:cs="Arial"/>
          <w:sz w:val="24"/>
          <w:szCs w:val="24"/>
        </w:rPr>
        <w:t>De raad van toezicht legt extern verantwoording af over zijn functioneren door verslag te doen van zijn werkzaamheden in het jaarverslag van de stichting.</w:t>
      </w:r>
    </w:p>
    <w:p w14:paraId="7444A5EB" w14:textId="77777777" w:rsidR="00336480" w:rsidRPr="004E59ED" w:rsidRDefault="00336480" w:rsidP="00576262">
      <w:pPr>
        <w:spacing w:line="312" w:lineRule="auto"/>
        <w:contextualSpacing/>
        <w:rPr>
          <w:rFonts w:cs="Arial"/>
          <w:sz w:val="24"/>
          <w:szCs w:val="24"/>
        </w:rPr>
      </w:pPr>
    </w:p>
    <w:p w14:paraId="089E140C" w14:textId="5379E605" w:rsidR="00336480" w:rsidRPr="004E59ED" w:rsidRDefault="000C57B8" w:rsidP="00576262">
      <w:pPr>
        <w:spacing w:line="312" w:lineRule="auto"/>
        <w:contextualSpacing/>
        <w:rPr>
          <w:rFonts w:cs="Arial"/>
          <w:b/>
          <w:sz w:val="24"/>
          <w:szCs w:val="24"/>
        </w:rPr>
      </w:pPr>
      <w:r>
        <w:rPr>
          <w:rFonts w:cs="Arial"/>
          <w:b/>
          <w:sz w:val="24"/>
          <w:szCs w:val="24"/>
        </w:rPr>
        <w:t>13</w:t>
      </w:r>
      <w:r w:rsidR="00336480" w:rsidRPr="004E59ED">
        <w:rPr>
          <w:rFonts w:cs="Arial"/>
          <w:b/>
          <w:sz w:val="24"/>
          <w:szCs w:val="24"/>
        </w:rPr>
        <w:t>.</w:t>
      </w:r>
      <w:r w:rsidR="00336480" w:rsidRPr="004E59ED">
        <w:rPr>
          <w:rFonts w:cs="Arial"/>
          <w:b/>
          <w:sz w:val="24"/>
          <w:szCs w:val="24"/>
        </w:rPr>
        <w:tab/>
        <w:t xml:space="preserve">Wijziging </w:t>
      </w:r>
      <w:r w:rsidR="002249A8">
        <w:rPr>
          <w:rFonts w:cs="Arial"/>
          <w:b/>
          <w:sz w:val="24"/>
          <w:szCs w:val="24"/>
        </w:rPr>
        <w:t>reglement</w:t>
      </w:r>
    </w:p>
    <w:p w14:paraId="3373C496" w14:textId="6512B7C8" w:rsidR="00336480" w:rsidRPr="004E59ED" w:rsidRDefault="00336480" w:rsidP="00576262">
      <w:pPr>
        <w:spacing w:line="312" w:lineRule="auto"/>
        <w:ind w:left="705"/>
        <w:contextualSpacing/>
        <w:rPr>
          <w:rFonts w:cs="Arial"/>
          <w:sz w:val="24"/>
          <w:szCs w:val="24"/>
        </w:rPr>
      </w:pPr>
      <w:r w:rsidRPr="004E59ED">
        <w:rPr>
          <w:rFonts w:cs="Arial"/>
          <w:sz w:val="24"/>
          <w:szCs w:val="24"/>
        </w:rPr>
        <w:t xml:space="preserve">Dit </w:t>
      </w:r>
      <w:r w:rsidR="002249A8">
        <w:rPr>
          <w:rFonts w:cs="Arial"/>
          <w:sz w:val="24"/>
          <w:szCs w:val="24"/>
        </w:rPr>
        <w:t>reglement</w:t>
      </w:r>
      <w:r w:rsidRPr="004E59ED">
        <w:rPr>
          <w:rFonts w:cs="Arial"/>
          <w:sz w:val="24"/>
          <w:szCs w:val="24"/>
        </w:rPr>
        <w:t xml:space="preserve"> kan worden gewijzigd door een besluit van de raad van toezicht</w:t>
      </w:r>
      <w:r w:rsidR="004E0A4A">
        <w:rPr>
          <w:rFonts w:cs="Arial"/>
          <w:sz w:val="24"/>
          <w:szCs w:val="24"/>
        </w:rPr>
        <w:t xml:space="preserve"> </w:t>
      </w:r>
      <w:r w:rsidR="004E0A4A" w:rsidRPr="004E0A4A">
        <w:rPr>
          <w:rFonts w:cs="Arial"/>
          <w:sz w:val="24"/>
          <w:szCs w:val="24"/>
        </w:rPr>
        <w:t>na overleg met de raad van bestuur</w:t>
      </w:r>
      <w:r w:rsidRPr="004E59ED">
        <w:rPr>
          <w:rFonts w:cs="Arial"/>
          <w:sz w:val="24"/>
          <w:szCs w:val="24"/>
        </w:rPr>
        <w:t>.</w:t>
      </w:r>
      <w:r w:rsidRPr="004E59ED">
        <w:rPr>
          <w:rFonts w:cs="Arial"/>
          <w:sz w:val="24"/>
          <w:szCs w:val="24"/>
        </w:rPr>
        <w:br/>
      </w:r>
    </w:p>
    <w:p w14:paraId="7B49791E" w14:textId="4C83CD09" w:rsidR="00336480" w:rsidRPr="004E59ED" w:rsidRDefault="000535EB" w:rsidP="00576262">
      <w:pPr>
        <w:spacing w:line="312" w:lineRule="auto"/>
        <w:contextualSpacing/>
        <w:rPr>
          <w:rFonts w:cs="Arial"/>
          <w:b/>
          <w:sz w:val="24"/>
          <w:szCs w:val="24"/>
        </w:rPr>
      </w:pPr>
      <w:r>
        <w:rPr>
          <w:rFonts w:cs="Arial"/>
          <w:b/>
          <w:sz w:val="24"/>
          <w:szCs w:val="24"/>
        </w:rPr>
        <w:t>1</w:t>
      </w:r>
      <w:r w:rsidR="000C57B8">
        <w:rPr>
          <w:rFonts w:cs="Arial"/>
          <w:b/>
          <w:sz w:val="24"/>
          <w:szCs w:val="24"/>
        </w:rPr>
        <w:t>4</w:t>
      </w:r>
      <w:r w:rsidR="00336480" w:rsidRPr="004E59ED">
        <w:rPr>
          <w:rFonts w:cs="Arial"/>
          <w:b/>
          <w:sz w:val="24"/>
          <w:szCs w:val="24"/>
        </w:rPr>
        <w:t>.</w:t>
      </w:r>
      <w:r w:rsidR="00336480" w:rsidRPr="004E59ED">
        <w:rPr>
          <w:rFonts w:cs="Arial"/>
          <w:b/>
          <w:sz w:val="24"/>
          <w:szCs w:val="24"/>
        </w:rPr>
        <w:tab/>
        <w:t>Slotbepaling</w:t>
      </w:r>
    </w:p>
    <w:p w14:paraId="51FAA77B" w14:textId="79E6F740" w:rsidR="00BB1498" w:rsidRPr="00BB1498" w:rsidRDefault="00336480" w:rsidP="00BB1498">
      <w:pPr>
        <w:spacing w:line="312" w:lineRule="auto"/>
        <w:ind w:left="705"/>
        <w:contextualSpacing/>
        <w:rPr>
          <w:rFonts w:cs="Arial"/>
          <w:sz w:val="24"/>
          <w:szCs w:val="24"/>
        </w:rPr>
      </w:pPr>
      <w:r w:rsidRPr="004E59ED">
        <w:rPr>
          <w:rFonts w:cs="Arial"/>
          <w:sz w:val="24"/>
          <w:szCs w:val="24"/>
        </w:rPr>
        <w:t xml:space="preserve">In alle gevallen waarin dit </w:t>
      </w:r>
      <w:r w:rsidR="002249A8">
        <w:rPr>
          <w:rFonts w:cs="Arial"/>
          <w:sz w:val="24"/>
          <w:szCs w:val="24"/>
        </w:rPr>
        <w:t>reglement</w:t>
      </w:r>
      <w:r w:rsidRPr="004E59ED">
        <w:rPr>
          <w:rFonts w:cs="Arial"/>
          <w:sz w:val="24"/>
          <w:szCs w:val="24"/>
        </w:rPr>
        <w:t xml:space="preserve"> niet voorziet, besluit de raad </w:t>
      </w:r>
      <w:r w:rsidR="00274CD4">
        <w:rPr>
          <w:rFonts w:cs="Arial"/>
          <w:sz w:val="24"/>
          <w:szCs w:val="24"/>
        </w:rPr>
        <w:t>van toezicht, na overleg met de raad van bestuur</w:t>
      </w:r>
      <w:r w:rsidRPr="004E59ED">
        <w:rPr>
          <w:rFonts w:cs="Arial"/>
          <w:sz w:val="24"/>
          <w:szCs w:val="24"/>
        </w:rPr>
        <w:t xml:space="preserve">, met inachtneming van de wettelijke bepalingen en de </w:t>
      </w:r>
      <w:r w:rsidR="002249A8">
        <w:rPr>
          <w:rFonts w:cs="Arial"/>
          <w:sz w:val="24"/>
          <w:szCs w:val="24"/>
        </w:rPr>
        <w:t>statuten</w:t>
      </w:r>
      <w:r w:rsidRPr="004E59ED">
        <w:rPr>
          <w:rFonts w:cs="Arial"/>
          <w:sz w:val="24"/>
          <w:szCs w:val="24"/>
        </w:rPr>
        <w:t>.</w:t>
      </w:r>
      <w:r w:rsidR="00BB1498">
        <w:rPr>
          <w:rFonts w:cs="Arial"/>
          <w:sz w:val="24"/>
          <w:szCs w:val="24"/>
        </w:rPr>
        <w:t xml:space="preserve"> </w:t>
      </w:r>
      <w:r w:rsidR="00BB1498" w:rsidRPr="00BB1498">
        <w:rPr>
          <w:rFonts w:cs="Arial"/>
          <w:sz w:val="24"/>
          <w:szCs w:val="24"/>
        </w:rPr>
        <w:t xml:space="preserve">Dit reglement treedt in werking op </w:t>
      </w:r>
      <w:r w:rsidR="00B13622">
        <w:rPr>
          <w:rFonts w:cs="Arial"/>
          <w:sz w:val="24"/>
          <w:szCs w:val="24"/>
        </w:rPr>
        <w:t>1 augustus 2023</w:t>
      </w:r>
      <w:r w:rsidR="00BB1498" w:rsidRPr="00BB1498">
        <w:rPr>
          <w:rFonts w:cs="Arial"/>
          <w:sz w:val="24"/>
          <w:szCs w:val="24"/>
        </w:rPr>
        <w:t>.</w:t>
      </w:r>
    </w:p>
    <w:p w14:paraId="708C508A" w14:textId="77777777" w:rsidR="00BB1498" w:rsidRPr="004E59ED" w:rsidRDefault="00BB1498" w:rsidP="00576262">
      <w:pPr>
        <w:spacing w:line="312" w:lineRule="auto"/>
        <w:ind w:left="705"/>
        <w:contextualSpacing/>
        <w:rPr>
          <w:sz w:val="24"/>
          <w:szCs w:val="24"/>
        </w:rPr>
      </w:pPr>
    </w:p>
    <w:p w14:paraId="6DAD93F8" w14:textId="77777777" w:rsidR="00336480" w:rsidRPr="004E59ED" w:rsidRDefault="00336480" w:rsidP="00576262">
      <w:pPr>
        <w:spacing w:line="312" w:lineRule="auto"/>
        <w:contextualSpacing/>
        <w:rPr>
          <w:rFonts w:cs="Arial"/>
          <w:sz w:val="24"/>
          <w:szCs w:val="24"/>
        </w:rPr>
      </w:pPr>
    </w:p>
    <w:sectPr w:rsidR="00336480" w:rsidRPr="004E59ED" w:rsidSect="00930591">
      <w:headerReference w:type="default" r:id="rId11"/>
      <w:footerReference w:type="default" r:id="rId12"/>
      <w:pgSz w:w="11906" w:h="16838" w:code="9"/>
      <w:pgMar w:top="1134"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6BB4" w14:textId="77777777" w:rsidR="00713137" w:rsidRDefault="00713137" w:rsidP="00564BD6">
      <w:pPr>
        <w:spacing w:after="0" w:line="240" w:lineRule="auto"/>
      </w:pPr>
      <w:r>
        <w:separator/>
      </w:r>
    </w:p>
  </w:endnote>
  <w:endnote w:type="continuationSeparator" w:id="0">
    <w:p w14:paraId="5C988C2D" w14:textId="77777777" w:rsidR="00713137" w:rsidRDefault="00713137" w:rsidP="00564BD6">
      <w:pPr>
        <w:spacing w:after="0" w:line="240" w:lineRule="auto"/>
      </w:pPr>
      <w:r>
        <w:continuationSeparator/>
      </w:r>
    </w:p>
  </w:endnote>
  <w:endnote w:type="continuationNotice" w:id="1">
    <w:p w14:paraId="24A9FBA8" w14:textId="77777777" w:rsidR="00713137" w:rsidRDefault="00713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93FF" w14:textId="798D0ED6" w:rsidR="00083714" w:rsidRPr="001B3C41" w:rsidRDefault="00083714" w:rsidP="005714C8">
    <w:pPr>
      <w:pStyle w:val="Voettekst"/>
      <w:rPr>
        <w:i/>
        <w:color w:val="808080" w:themeColor="background1" w:themeShade="80"/>
        <w:sz w:val="20"/>
        <w:szCs w:val="20"/>
      </w:rPr>
    </w:pPr>
    <w:r>
      <w:rPr>
        <w:color w:val="808080" w:themeColor="background1" w:themeShade="80"/>
        <w:sz w:val="20"/>
        <w:szCs w:val="20"/>
      </w:rPr>
      <w:t>Reglement</w:t>
    </w:r>
    <w:r w:rsidRPr="001B3C41">
      <w:rPr>
        <w:color w:val="808080" w:themeColor="background1" w:themeShade="80"/>
        <w:sz w:val="20"/>
        <w:szCs w:val="20"/>
      </w:rPr>
      <w:t xml:space="preserve"> RvT Santé Partners</w:t>
    </w:r>
    <w:r w:rsidRPr="001B3C41">
      <w:rPr>
        <w:i/>
        <w:color w:val="808080" w:themeColor="background1" w:themeShade="80"/>
        <w:sz w:val="20"/>
        <w:szCs w:val="20"/>
      </w:rPr>
      <w:tab/>
    </w:r>
    <w:r w:rsidRPr="001B3C41">
      <w:rPr>
        <w:i/>
        <w:color w:val="808080" w:themeColor="background1" w:themeShade="80"/>
        <w:sz w:val="20"/>
        <w:szCs w:val="20"/>
      </w:rPr>
      <w:tab/>
    </w:r>
    <w:sdt>
      <w:sdtPr>
        <w:rPr>
          <w:color w:val="808080" w:themeColor="background1" w:themeShade="80"/>
          <w:sz w:val="20"/>
          <w:szCs w:val="20"/>
        </w:rPr>
        <w:id w:val="-114984563"/>
        <w:docPartObj>
          <w:docPartGallery w:val="Page Numbers (Bottom of Page)"/>
          <w:docPartUnique/>
        </w:docPartObj>
      </w:sdtPr>
      <w:sdtEndPr/>
      <w:sdtContent>
        <w:r w:rsidRPr="001B3C41">
          <w:rPr>
            <w:color w:val="808080" w:themeColor="background1" w:themeShade="80"/>
            <w:sz w:val="20"/>
            <w:szCs w:val="20"/>
          </w:rPr>
          <w:fldChar w:fldCharType="begin"/>
        </w:r>
        <w:r w:rsidRPr="001B3C41">
          <w:rPr>
            <w:color w:val="808080" w:themeColor="background1" w:themeShade="80"/>
            <w:sz w:val="20"/>
            <w:szCs w:val="20"/>
          </w:rPr>
          <w:instrText>PAGE   \* MERGEFORMAT</w:instrText>
        </w:r>
        <w:r w:rsidRPr="001B3C41">
          <w:rPr>
            <w:color w:val="808080" w:themeColor="background1" w:themeShade="80"/>
            <w:sz w:val="20"/>
            <w:szCs w:val="20"/>
          </w:rPr>
          <w:fldChar w:fldCharType="separate"/>
        </w:r>
        <w:r w:rsidR="00893352">
          <w:rPr>
            <w:noProof/>
            <w:color w:val="808080" w:themeColor="background1" w:themeShade="80"/>
            <w:sz w:val="20"/>
            <w:szCs w:val="20"/>
          </w:rPr>
          <w:t>13</w:t>
        </w:r>
        <w:r w:rsidRPr="001B3C41">
          <w:rPr>
            <w:color w:val="808080" w:themeColor="background1" w:themeShade="80"/>
            <w:sz w:val="20"/>
            <w:szCs w:val="20"/>
          </w:rPr>
          <w:fldChar w:fldCharType="end"/>
        </w:r>
      </w:sdtContent>
    </w:sdt>
  </w:p>
  <w:p w14:paraId="71CA82D3" w14:textId="663E5B24" w:rsidR="00083714" w:rsidRPr="001B3C41" w:rsidRDefault="00331E1C">
    <w:pPr>
      <w:pStyle w:val="Voettekst"/>
      <w:rPr>
        <w:i/>
        <w:color w:val="808080" w:themeColor="background1" w:themeShade="80"/>
        <w:sz w:val="20"/>
        <w:szCs w:val="20"/>
      </w:rPr>
    </w:pPr>
    <w:r>
      <w:rPr>
        <w:i/>
        <w:color w:val="808080" w:themeColor="background1" w:themeShade="80"/>
        <w:sz w:val="20"/>
        <w:szCs w:val="20"/>
      </w:rPr>
      <w:t>Vastgesteld 6.7.2023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493A" w14:textId="77777777" w:rsidR="00713137" w:rsidRDefault="00713137" w:rsidP="00564BD6">
      <w:pPr>
        <w:spacing w:after="0" w:line="240" w:lineRule="auto"/>
      </w:pPr>
      <w:r>
        <w:separator/>
      </w:r>
    </w:p>
  </w:footnote>
  <w:footnote w:type="continuationSeparator" w:id="0">
    <w:p w14:paraId="7DBB1352" w14:textId="77777777" w:rsidR="00713137" w:rsidRDefault="00713137" w:rsidP="00564BD6">
      <w:pPr>
        <w:spacing w:after="0" w:line="240" w:lineRule="auto"/>
      </w:pPr>
      <w:r>
        <w:continuationSeparator/>
      </w:r>
    </w:p>
  </w:footnote>
  <w:footnote w:type="continuationNotice" w:id="1">
    <w:p w14:paraId="37F8BCD0" w14:textId="77777777" w:rsidR="00713137" w:rsidRDefault="00713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D274" w14:textId="2919E307" w:rsidR="00083714" w:rsidRDefault="00083714" w:rsidP="00930591">
    <w:pPr>
      <w:pStyle w:val="Koptekst"/>
      <w:jc w:val="right"/>
    </w:pPr>
    <w:r>
      <w:tab/>
    </w:r>
    <w:r w:rsidR="00930591">
      <w:tab/>
    </w:r>
    <w:r w:rsidRPr="004C57D4">
      <w:rPr>
        <w:noProof/>
        <w:sz w:val="36"/>
        <w:szCs w:val="36"/>
        <w:lang w:eastAsia="nl-NL"/>
      </w:rPr>
      <w:drawing>
        <wp:inline distT="0" distB="0" distL="0" distR="0" wp14:anchorId="3EDE879D" wp14:editId="751A5A4D">
          <wp:extent cx="1997075" cy="59828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59" cy="599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257130A2"/>
    <w:lvl w:ilvl="0" w:tplc="3798164C">
      <w:start w:val="1"/>
      <w:numFmt w:val="decimal"/>
      <w:lvlText w:val="7.3.%1."/>
      <w:lvlJc w:val="left"/>
    </w:lvl>
    <w:lvl w:ilvl="1" w:tplc="D8CE005A">
      <w:start w:val="1"/>
      <w:numFmt w:val="bullet"/>
      <w:lvlText w:val=""/>
      <w:lvlJc w:val="left"/>
    </w:lvl>
    <w:lvl w:ilvl="2" w:tplc="E48C5A82">
      <w:start w:val="1"/>
      <w:numFmt w:val="bullet"/>
      <w:lvlText w:val=""/>
      <w:lvlJc w:val="left"/>
    </w:lvl>
    <w:lvl w:ilvl="3" w:tplc="A0B61066">
      <w:start w:val="1"/>
      <w:numFmt w:val="bullet"/>
      <w:lvlText w:val=""/>
      <w:lvlJc w:val="left"/>
    </w:lvl>
    <w:lvl w:ilvl="4" w:tplc="90ACBEB4">
      <w:start w:val="1"/>
      <w:numFmt w:val="bullet"/>
      <w:lvlText w:val=""/>
      <w:lvlJc w:val="left"/>
    </w:lvl>
    <w:lvl w:ilvl="5" w:tplc="B02653CC">
      <w:start w:val="1"/>
      <w:numFmt w:val="bullet"/>
      <w:lvlText w:val=""/>
      <w:lvlJc w:val="left"/>
    </w:lvl>
    <w:lvl w:ilvl="6" w:tplc="4B381974">
      <w:start w:val="1"/>
      <w:numFmt w:val="bullet"/>
      <w:lvlText w:val=""/>
      <w:lvlJc w:val="left"/>
    </w:lvl>
    <w:lvl w:ilvl="7" w:tplc="CA166B0E">
      <w:start w:val="1"/>
      <w:numFmt w:val="bullet"/>
      <w:lvlText w:val=""/>
      <w:lvlJc w:val="left"/>
    </w:lvl>
    <w:lvl w:ilvl="8" w:tplc="8A681B78">
      <w:start w:val="1"/>
      <w:numFmt w:val="bullet"/>
      <w:lvlText w:val=""/>
      <w:lvlJc w:val="left"/>
    </w:lvl>
  </w:abstractNum>
  <w:abstractNum w:abstractNumId="1" w15:restartNumberingAfterBreak="0">
    <w:nsid w:val="00000013"/>
    <w:multiLevelType w:val="hybridMultilevel"/>
    <w:tmpl w:val="62BBD95A"/>
    <w:lvl w:ilvl="0" w:tplc="006C9448">
      <w:start w:val="3"/>
      <w:numFmt w:val="decimal"/>
      <w:lvlText w:val="7.3.%1."/>
      <w:lvlJc w:val="left"/>
    </w:lvl>
    <w:lvl w:ilvl="1" w:tplc="F9B2E04C">
      <w:start w:val="1"/>
      <w:numFmt w:val="bullet"/>
      <w:lvlText w:val=""/>
      <w:lvlJc w:val="left"/>
    </w:lvl>
    <w:lvl w:ilvl="2" w:tplc="83024C22">
      <w:start w:val="1"/>
      <w:numFmt w:val="bullet"/>
      <w:lvlText w:val=""/>
      <w:lvlJc w:val="left"/>
    </w:lvl>
    <w:lvl w:ilvl="3" w:tplc="0486D90E">
      <w:start w:val="1"/>
      <w:numFmt w:val="bullet"/>
      <w:lvlText w:val=""/>
      <w:lvlJc w:val="left"/>
    </w:lvl>
    <w:lvl w:ilvl="4" w:tplc="70EEE608">
      <w:start w:val="1"/>
      <w:numFmt w:val="bullet"/>
      <w:lvlText w:val=""/>
      <w:lvlJc w:val="left"/>
    </w:lvl>
    <w:lvl w:ilvl="5" w:tplc="79AC5424">
      <w:start w:val="1"/>
      <w:numFmt w:val="bullet"/>
      <w:lvlText w:val=""/>
      <w:lvlJc w:val="left"/>
    </w:lvl>
    <w:lvl w:ilvl="6" w:tplc="58B2F888">
      <w:start w:val="1"/>
      <w:numFmt w:val="bullet"/>
      <w:lvlText w:val=""/>
      <w:lvlJc w:val="left"/>
    </w:lvl>
    <w:lvl w:ilvl="7" w:tplc="1286024C">
      <w:start w:val="1"/>
      <w:numFmt w:val="bullet"/>
      <w:lvlText w:val=""/>
      <w:lvlJc w:val="left"/>
    </w:lvl>
    <w:lvl w:ilvl="8" w:tplc="63005CAE">
      <w:start w:val="1"/>
      <w:numFmt w:val="bullet"/>
      <w:lvlText w:val=""/>
      <w:lvlJc w:val="left"/>
    </w:lvl>
  </w:abstractNum>
  <w:abstractNum w:abstractNumId="2" w15:restartNumberingAfterBreak="0">
    <w:nsid w:val="04BE126E"/>
    <w:multiLevelType w:val="hybridMultilevel"/>
    <w:tmpl w:val="9618B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873658"/>
    <w:multiLevelType w:val="multilevel"/>
    <w:tmpl w:val="1C286F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DD5BC4"/>
    <w:multiLevelType w:val="multilevel"/>
    <w:tmpl w:val="647200F0"/>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3A95335"/>
    <w:multiLevelType w:val="multilevel"/>
    <w:tmpl w:val="A19C6086"/>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71CCE"/>
    <w:multiLevelType w:val="hybridMultilevel"/>
    <w:tmpl w:val="87E62D30"/>
    <w:lvl w:ilvl="0" w:tplc="A74EC8B8">
      <w:start w:val="2"/>
      <w:numFmt w:val="bullet"/>
      <w:lvlText w:val="-"/>
      <w:lvlJc w:val="left"/>
      <w:pPr>
        <w:ind w:left="1065" w:hanging="360"/>
      </w:pPr>
      <w:rPr>
        <w:rFonts w:ascii="Arial" w:eastAsiaTheme="minorHAnsi" w:hAnsi="Arial" w:cs="Arial" w:hint="default"/>
        <w:color w:val="auto"/>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33E05D08"/>
    <w:multiLevelType w:val="hybridMultilevel"/>
    <w:tmpl w:val="19227770"/>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3EB02D3"/>
    <w:multiLevelType w:val="hybridMultilevel"/>
    <w:tmpl w:val="1A0239E2"/>
    <w:lvl w:ilvl="0" w:tplc="04130001">
      <w:start w:val="1"/>
      <w:numFmt w:val="bullet"/>
      <w:lvlText w:val=""/>
      <w:lvlJc w:val="left"/>
      <w:rPr>
        <w:rFonts w:ascii="Symbol" w:hAnsi="Symbol" w:hint="default"/>
        <w:color w:val="auto"/>
      </w:rPr>
    </w:lvl>
    <w:lvl w:ilvl="1" w:tplc="FFFFFFFF" w:tentative="1">
      <w:start w:val="1"/>
      <w:numFmt w:val="bullet"/>
      <w:lvlText w:val="o"/>
      <w:lvlJc w:val="left"/>
      <w:pPr>
        <w:ind w:left="3569" w:hanging="360"/>
      </w:pPr>
      <w:rPr>
        <w:rFonts w:ascii="Courier New" w:hAnsi="Courier New" w:cs="Courier New" w:hint="default"/>
      </w:rPr>
    </w:lvl>
    <w:lvl w:ilvl="2" w:tplc="FFFFFFFF" w:tentative="1">
      <w:start w:val="1"/>
      <w:numFmt w:val="bullet"/>
      <w:lvlText w:val=""/>
      <w:lvlJc w:val="left"/>
      <w:pPr>
        <w:ind w:left="4289" w:hanging="360"/>
      </w:pPr>
      <w:rPr>
        <w:rFonts w:ascii="Wingdings" w:hAnsi="Wingdings" w:hint="default"/>
      </w:rPr>
    </w:lvl>
    <w:lvl w:ilvl="3" w:tplc="FFFFFFFF" w:tentative="1">
      <w:start w:val="1"/>
      <w:numFmt w:val="bullet"/>
      <w:lvlText w:val=""/>
      <w:lvlJc w:val="left"/>
      <w:pPr>
        <w:ind w:left="5009" w:hanging="360"/>
      </w:pPr>
      <w:rPr>
        <w:rFonts w:ascii="Symbol" w:hAnsi="Symbol" w:hint="default"/>
      </w:rPr>
    </w:lvl>
    <w:lvl w:ilvl="4" w:tplc="FFFFFFFF" w:tentative="1">
      <w:start w:val="1"/>
      <w:numFmt w:val="bullet"/>
      <w:lvlText w:val="o"/>
      <w:lvlJc w:val="left"/>
      <w:pPr>
        <w:ind w:left="5729" w:hanging="360"/>
      </w:pPr>
      <w:rPr>
        <w:rFonts w:ascii="Courier New" w:hAnsi="Courier New" w:cs="Courier New" w:hint="default"/>
      </w:rPr>
    </w:lvl>
    <w:lvl w:ilvl="5" w:tplc="FFFFFFFF" w:tentative="1">
      <w:start w:val="1"/>
      <w:numFmt w:val="bullet"/>
      <w:lvlText w:val=""/>
      <w:lvlJc w:val="left"/>
      <w:pPr>
        <w:ind w:left="6449" w:hanging="360"/>
      </w:pPr>
      <w:rPr>
        <w:rFonts w:ascii="Wingdings" w:hAnsi="Wingdings" w:hint="default"/>
      </w:rPr>
    </w:lvl>
    <w:lvl w:ilvl="6" w:tplc="FFFFFFFF" w:tentative="1">
      <w:start w:val="1"/>
      <w:numFmt w:val="bullet"/>
      <w:lvlText w:val=""/>
      <w:lvlJc w:val="left"/>
      <w:pPr>
        <w:ind w:left="7169" w:hanging="360"/>
      </w:pPr>
      <w:rPr>
        <w:rFonts w:ascii="Symbol" w:hAnsi="Symbol" w:hint="default"/>
      </w:rPr>
    </w:lvl>
    <w:lvl w:ilvl="7" w:tplc="FFFFFFFF" w:tentative="1">
      <w:start w:val="1"/>
      <w:numFmt w:val="bullet"/>
      <w:lvlText w:val="o"/>
      <w:lvlJc w:val="left"/>
      <w:pPr>
        <w:ind w:left="7889" w:hanging="360"/>
      </w:pPr>
      <w:rPr>
        <w:rFonts w:ascii="Courier New" w:hAnsi="Courier New" w:cs="Courier New" w:hint="default"/>
      </w:rPr>
    </w:lvl>
    <w:lvl w:ilvl="8" w:tplc="FFFFFFFF" w:tentative="1">
      <w:start w:val="1"/>
      <w:numFmt w:val="bullet"/>
      <w:lvlText w:val=""/>
      <w:lvlJc w:val="left"/>
      <w:pPr>
        <w:ind w:left="8609" w:hanging="360"/>
      </w:pPr>
      <w:rPr>
        <w:rFonts w:ascii="Wingdings" w:hAnsi="Wingdings" w:hint="default"/>
      </w:rPr>
    </w:lvl>
  </w:abstractNum>
  <w:abstractNum w:abstractNumId="9" w15:restartNumberingAfterBreak="0">
    <w:nsid w:val="35C75501"/>
    <w:multiLevelType w:val="hybridMultilevel"/>
    <w:tmpl w:val="A5AE747E"/>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0" w15:restartNumberingAfterBreak="0">
    <w:nsid w:val="3E451114"/>
    <w:multiLevelType w:val="hybridMultilevel"/>
    <w:tmpl w:val="D3BE9F3E"/>
    <w:lvl w:ilvl="0" w:tplc="B602E988">
      <w:numFmt w:val="bullet"/>
      <w:lvlText w:val="•"/>
      <w:lvlJc w:val="left"/>
      <w:pPr>
        <w:ind w:left="1065" w:hanging="705"/>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D24742"/>
    <w:multiLevelType w:val="multilevel"/>
    <w:tmpl w:val="EC0C061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BC27E2"/>
    <w:multiLevelType w:val="multilevel"/>
    <w:tmpl w:val="677EA92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FD0637"/>
    <w:multiLevelType w:val="hybridMultilevel"/>
    <w:tmpl w:val="BE6234E2"/>
    <w:lvl w:ilvl="0" w:tplc="5436FAF8">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A91241"/>
    <w:multiLevelType w:val="hybridMultilevel"/>
    <w:tmpl w:val="073E3864"/>
    <w:lvl w:ilvl="0" w:tplc="B150FE80">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4EED2AA0"/>
    <w:multiLevelType w:val="hybridMultilevel"/>
    <w:tmpl w:val="B8E82E98"/>
    <w:lvl w:ilvl="0" w:tplc="B602E988">
      <w:numFmt w:val="bullet"/>
      <w:lvlText w:val="•"/>
      <w:lvlJc w:val="left"/>
      <w:pPr>
        <w:ind w:left="1065" w:hanging="705"/>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9B62CD"/>
    <w:multiLevelType w:val="hybridMultilevel"/>
    <w:tmpl w:val="1A602352"/>
    <w:lvl w:ilvl="0" w:tplc="A74EC8B8">
      <w:start w:val="2"/>
      <w:numFmt w:val="bullet"/>
      <w:lvlText w:val="-"/>
      <w:lvlJc w:val="left"/>
      <w:pPr>
        <w:ind w:left="2849" w:hanging="360"/>
      </w:pPr>
      <w:rPr>
        <w:rFonts w:ascii="Arial" w:eastAsiaTheme="minorHAnsi" w:hAnsi="Arial" w:cs="Arial" w:hint="default"/>
        <w:color w:val="auto"/>
      </w:rPr>
    </w:lvl>
    <w:lvl w:ilvl="1" w:tplc="04130003" w:tentative="1">
      <w:start w:val="1"/>
      <w:numFmt w:val="bullet"/>
      <w:lvlText w:val="o"/>
      <w:lvlJc w:val="left"/>
      <w:pPr>
        <w:ind w:left="3569" w:hanging="360"/>
      </w:pPr>
      <w:rPr>
        <w:rFonts w:ascii="Courier New" w:hAnsi="Courier New" w:cs="Courier New" w:hint="default"/>
      </w:rPr>
    </w:lvl>
    <w:lvl w:ilvl="2" w:tplc="04130005" w:tentative="1">
      <w:start w:val="1"/>
      <w:numFmt w:val="bullet"/>
      <w:lvlText w:val=""/>
      <w:lvlJc w:val="left"/>
      <w:pPr>
        <w:ind w:left="4289" w:hanging="360"/>
      </w:pPr>
      <w:rPr>
        <w:rFonts w:ascii="Wingdings" w:hAnsi="Wingdings" w:hint="default"/>
      </w:rPr>
    </w:lvl>
    <w:lvl w:ilvl="3" w:tplc="04130001" w:tentative="1">
      <w:start w:val="1"/>
      <w:numFmt w:val="bullet"/>
      <w:lvlText w:val=""/>
      <w:lvlJc w:val="left"/>
      <w:pPr>
        <w:ind w:left="5009" w:hanging="360"/>
      </w:pPr>
      <w:rPr>
        <w:rFonts w:ascii="Symbol" w:hAnsi="Symbol" w:hint="default"/>
      </w:rPr>
    </w:lvl>
    <w:lvl w:ilvl="4" w:tplc="04130003" w:tentative="1">
      <w:start w:val="1"/>
      <w:numFmt w:val="bullet"/>
      <w:lvlText w:val="o"/>
      <w:lvlJc w:val="left"/>
      <w:pPr>
        <w:ind w:left="5729" w:hanging="360"/>
      </w:pPr>
      <w:rPr>
        <w:rFonts w:ascii="Courier New" w:hAnsi="Courier New" w:cs="Courier New" w:hint="default"/>
      </w:rPr>
    </w:lvl>
    <w:lvl w:ilvl="5" w:tplc="04130005" w:tentative="1">
      <w:start w:val="1"/>
      <w:numFmt w:val="bullet"/>
      <w:lvlText w:val=""/>
      <w:lvlJc w:val="left"/>
      <w:pPr>
        <w:ind w:left="6449" w:hanging="360"/>
      </w:pPr>
      <w:rPr>
        <w:rFonts w:ascii="Wingdings" w:hAnsi="Wingdings" w:hint="default"/>
      </w:rPr>
    </w:lvl>
    <w:lvl w:ilvl="6" w:tplc="04130001" w:tentative="1">
      <w:start w:val="1"/>
      <w:numFmt w:val="bullet"/>
      <w:lvlText w:val=""/>
      <w:lvlJc w:val="left"/>
      <w:pPr>
        <w:ind w:left="7169" w:hanging="360"/>
      </w:pPr>
      <w:rPr>
        <w:rFonts w:ascii="Symbol" w:hAnsi="Symbol" w:hint="default"/>
      </w:rPr>
    </w:lvl>
    <w:lvl w:ilvl="7" w:tplc="04130003" w:tentative="1">
      <w:start w:val="1"/>
      <w:numFmt w:val="bullet"/>
      <w:lvlText w:val="o"/>
      <w:lvlJc w:val="left"/>
      <w:pPr>
        <w:ind w:left="7889" w:hanging="360"/>
      </w:pPr>
      <w:rPr>
        <w:rFonts w:ascii="Courier New" w:hAnsi="Courier New" w:cs="Courier New" w:hint="default"/>
      </w:rPr>
    </w:lvl>
    <w:lvl w:ilvl="8" w:tplc="04130005" w:tentative="1">
      <w:start w:val="1"/>
      <w:numFmt w:val="bullet"/>
      <w:lvlText w:val=""/>
      <w:lvlJc w:val="left"/>
      <w:pPr>
        <w:ind w:left="8609" w:hanging="360"/>
      </w:pPr>
      <w:rPr>
        <w:rFonts w:ascii="Wingdings" w:hAnsi="Wingdings" w:hint="default"/>
      </w:rPr>
    </w:lvl>
  </w:abstractNum>
  <w:abstractNum w:abstractNumId="17" w15:restartNumberingAfterBreak="0">
    <w:nsid w:val="5E594763"/>
    <w:multiLevelType w:val="hybridMultilevel"/>
    <w:tmpl w:val="7E2CE5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7B32A3"/>
    <w:multiLevelType w:val="multilevel"/>
    <w:tmpl w:val="B2643E88"/>
    <w:lvl w:ilvl="0">
      <w:start w:val="9"/>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6A080FE3"/>
    <w:multiLevelType w:val="hybridMultilevel"/>
    <w:tmpl w:val="49268648"/>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6A896ABA"/>
    <w:multiLevelType w:val="hybridMultilevel"/>
    <w:tmpl w:val="49C441C0"/>
    <w:lvl w:ilvl="0" w:tplc="04130001">
      <w:start w:val="1"/>
      <w:numFmt w:val="bullet"/>
      <w:lvlText w:val=""/>
      <w:lvlJc w:val="left"/>
      <w:pPr>
        <w:ind w:left="1778" w:hanging="360"/>
      </w:pPr>
      <w:rPr>
        <w:rFonts w:ascii="Symbol" w:hAnsi="Symbol" w:hint="default"/>
      </w:rPr>
    </w:lvl>
    <w:lvl w:ilvl="1" w:tplc="04130003" w:tentative="1">
      <w:start w:val="1"/>
      <w:numFmt w:val="bullet"/>
      <w:lvlText w:val="o"/>
      <w:lvlJc w:val="left"/>
      <w:pPr>
        <w:ind w:left="2498" w:hanging="360"/>
      </w:pPr>
      <w:rPr>
        <w:rFonts w:ascii="Courier New" w:hAnsi="Courier New" w:cs="Courier New" w:hint="default"/>
      </w:rPr>
    </w:lvl>
    <w:lvl w:ilvl="2" w:tplc="04130005">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1" w15:restartNumberingAfterBreak="0">
    <w:nsid w:val="6F33443F"/>
    <w:multiLevelType w:val="hybridMultilevel"/>
    <w:tmpl w:val="F3245476"/>
    <w:lvl w:ilvl="0" w:tplc="A74EC8B8">
      <w:start w:val="2"/>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7477D8"/>
    <w:multiLevelType w:val="hybridMultilevel"/>
    <w:tmpl w:val="78361F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4C6426"/>
    <w:multiLevelType w:val="multilevel"/>
    <w:tmpl w:val="C6CAD98A"/>
    <w:lvl w:ilvl="0">
      <w:start w:val="10"/>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7B52481B"/>
    <w:multiLevelType w:val="hybridMultilevel"/>
    <w:tmpl w:val="EF46E370"/>
    <w:lvl w:ilvl="0" w:tplc="B602E988">
      <w:numFmt w:val="bullet"/>
      <w:lvlText w:val="•"/>
      <w:lvlJc w:val="left"/>
      <w:pPr>
        <w:ind w:left="1425" w:hanging="360"/>
      </w:pPr>
      <w:rPr>
        <w:rFonts w:ascii="Calibri" w:eastAsiaTheme="minorHAnsi" w:hAnsi="Calibri" w:cs="Aria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5" w15:restartNumberingAfterBreak="0">
    <w:nsid w:val="7EF96E14"/>
    <w:multiLevelType w:val="multilevel"/>
    <w:tmpl w:val="57A4B782"/>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0971519">
    <w:abstractNumId w:val="7"/>
  </w:num>
  <w:num w:numId="2" w16cid:durableId="370422220">
    <w:abstractNumId w:val="17"/>
  </w:num>
  <w:num w:numId="3" w16cid:durableId="612252385">
    <w:abstractNumId w:val="22"/>
  </w:num>
  <w:num w:numId="4" w16cid:durableId="268392360">
    <w:abstractNumId w:val="0"/>
  </w:num>
  <w:num w:numId="5" w16cid:durableId="906187769">
    <w:abstractNumId w:val="1"/>
  </w:num>
  <w:num w:numId="6" w16cid:durableId="1457211557">
    <w:abstractNumId w:val="2"/>
  </w:num>
  <w:num w:numId="7" w16cid:durableId="1722292585">
    <w:abstractNumId w:val="15"/>
  </w:num>
  <w:num w:numId="8" w16cid:durableId="1825930510">
    <w:abstractNumId w:val="10"/>
  </w:num>
  <w:num w:numId="9" w16cid:durableId="1345982389">
    <w:abstractNumId w:val="13"/>
  </w:num>
  <w:num w:numId="10" w16cid:durableId="830292829">
    <w:abstractNumId w:val="19"/>
  </w:num>
  <w:num w:numId="11" w16cid:durableId="514148499">
    <w:abstractNumId w:val="9"/>
  </w:num>
  <w:num w:numId="12" w16cid:durableId="39716337">
    <w:abstractNumId w:val="14"/>
  </w:num>
  <w:num w:numId="13" w16cid:durableId="464933076">
    <w:abstractNumId w:val="24"/>
  </w:num>
  <w:num w:numId="14" w16cid:durableId="497691241">
    <w:abstractNumId w:val="4"/>
  </w:num>
  <w:num w:numId="15" w16cid:durableId="1380981820">
    <w:abstractNumId w:val="12"/>
  </w:num>
  <w:num w:numId="16" w16cid:durableId="1481120779">
    <w:abstractNumId w:val="11"/>
  </w:num>
  <w:num w:numId="17" w16cid:durableId="1634409325">
    <w:abstractNumId w:val="21"/>
  </w:num>
  <w:num w:numId="18" w16cid:durableId="384259072">
    <w:abstractNumId w:val="6"/>
  </w:num>
  <w:num w:numId="19" w16cid:durableId="1742292910">
    <w:abstractNumId w:val="20"/>
  </w:num>
  <w:num w:numId="20" w16cid:durableId="659508711">
    <w:abstractNumId w:val="16"/>
  </w:num>
  <w:num w:numId="21" w16cid:durableId="616764112">
    <w:abstractNumId w:val="18"/>
  </w:num>
  <w:num w:numId="22" w16cid:durableId="174466647">
    <w:abstractNumId w:val="5"/>
  </w:num>
  <w:num w:numId="23" w16cid:durableId="57872795">
    <w:abstractNumId w:val="23"/>
  </w:num>
  <w:num w:numId="24" w16cid:durableId="1957632922">
    <w:abstractNumId w:val="25"/>
  </w:num>
  <w:num w:numId="25" w16cid:durableId="1503549280">
    <w:abstractNumId w:val="3"/>
  </w:num>
  <w:num w:numId="26" w16cid:durableId="223182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80"/>
    <w:rsid w:val="0000086A"/>
    <w:rsid w:val="000213DC"/>
    <w:rsid w:val="00022594"/>
    <w:rsid w:val="00031259"/>
    <w:rsid w:val="000535EB"/>
    <w:rsid w:val="00061044"/>
    <w:rsid w:val="00083714"/>
    <w:rsid w:val="000A0EA5"/>
    <w:rsid w:val="000A1ADE"/>
    <w:rsid w:val="000A4390"/>
    <w:rsid w:val="000C0DBC"/>
    <w:rsid w:val="000C57B8"/>
    <w:rsid w:val="000C5A72"/>
    <w:rsid w:val="000C6AA6"/>
    <w:rsid w:val="000C7F88"/>
    <w:rsid w:val="000D1400"/>
    <w:rsid w:val="000D6E2F"/>
    <w:rsid w:val="000F742F"/>
    <w:rsid w:val="00101A67"/>
    <w:rsid w:val="0011179A"/>
    <w:rsid w:val="00134B47"/>
    <w:rsid w:val="001421FE"/>
    <w:rsid w:val="001442DF"/>
    <w:rsid w:val="00144F51"/>
    <w:rsid w:val="00146AF1"/>
    <w:rsid w:val="0015016D"/>
    <w:rsid w:val="00155BD3"/>
    <w:rsid w:val="001605B8"/>
    <w:rsid w:val="00164382"/>
    <w:rsid w:val="00186EE2"/>
    <w:rsid w:val="001B026D"/>
    <w:rsid w:val="001B3C41"/>
    <w:rsid w:val="001D0660"/>
    <w:rsid w:val="001F20CC"/>
    <w:rsid w:val="00215D6D"/>
    <w:rsid w:val="002249A8"/>
    <w:rsid w:val="002367FA"/>
    <w:rsid w:val="00236CF6"/>
    <w:rsid w:val="002435AB"/>
    <w:rsid w:val="00264A12"/>
    <w:rsid w:val="00264DDC"/>
    <w:rsid w:val="00266042"/>
    <w:rsid w:val="00274CD4"/>
    <w:rsid w:val="0028696C"/>
    <w:rsid w:val="002A342E"/>
    <w:rsid w:val="002B3EFD"/>
    <w:rsid w:val="002C5D02"/>
    <w:rsid w:val="002D211F"/>
    <w:rsid w:val="002D61EB"/>
    <w:rsid w:val="002E4A64"/>
    <w:rsid w:val="002F358C"/>
    <w:rsid w:val="00300C12"/>
    <w:rsid w:val="00324459"/>
    <w:rsid w:val="00325576"/>
    <w:rsid w:val="0032747D"/>
    <w:rsid w:val="00331E1C"/>
    <w:rsid w:val="00336480"/>
    <w:rsid w:val="0034194E"/>
    <w:rsid w:val="00347898"/>
    <w:rsid w:val="00375330"/>
    <w:rsid w:val="00376226"/>
    <w:rsid w:val="00377852"/>
    <w:rsid w:val="003837C3"/>
    <w:rsid w:val="0039568D"/>
    <w:rsid w:val="003A01EA"/>
    <w:rsid w:val="003A2E36"/>
    <w:rsid w:val="003A4B4F"/>
    <w:rsid w:val="003B499E"/>
    <w:rsid w:val="003C15B2"/>
    <w:rsid w:val="003C26F5"/>
    <w:rsid w:val="003D2BA9"/>
    <w:rsid w:val="003D44A0"/>
    <w:rsid w:val="003D5ABE"/>
    <w:rsid w:val="003E2660"/>
    <w:rsid w:val="003E420F"/>
    <w:rsid w:val="003E5CBA"/>
    <w:rsid w:val="00400007"/>
    <w:rsid w:val="00415EAD"/>
    <w:rsid w:val="00420D91"/>
    <w:rsid w:val="00421458"/>
    <w:rsid w:val="00430678"/>
    <w:rsid w:val="00430F68"/>
    <w:rsid w:val="004354CC"/>
    <w:rsid w:val="00450963"/>
    <w:rsid w:val="00452D90"/>
    <w:rsid w:val="004561DC"/>
    <w:rsid w:val="0046365E"/>
    <w:rsid w:val="004A4872"/>
    <w:rsid w:val="004A79AA"/>
    <w:rsid w:val="004D354D"/>
    <w:rsid w:val="004D3683"/>
    <w:rsid w:val="004E0A4A"/>
    <w:rsid w:val="004E42A9"/>
    <w:rsid w:val="004E45B1"/>
    <w:rsid w:val="004E59ED"/>
    <w:rsid w:val="004F0046"/>
    <w:rsid w:val="00522924"/>
    <w:rsid w:val="00524D7E"/>
    <w:rsid w:val="00536D35"/>
    <w:rsid w:val="005561DA"/>
    <w:rsid w:val="005567BE"/>
    <w:rsid w:val="00564BD6"/>
    <w:rsid w:val="005714C8"/>
    <w:rsid w:val="005761C3"/>
    <w:rsid w:val="00576262"/>
    <w:rsid w:val="0059281D"/>
    <w:rsid w:val="005A7004"/>
    <w:rsid w:val="005B2D50"/>
    <w:rsid w:val="005C4FCD"/>
    <w:rsid w:val="005D08CE"/>
    <w:rsid w:val="005D7051"/>
    <w:rsid w:val="005E33DA"/>
    <w:rsid w:val="005F7684"/>
    <w:rsid w:val="006168D1"/>
    <w:rsid w:val="006267EA"/>
    <w:rsid w:val="00631865"/>
    <w:rsid w:val="006456ED"/>
    <w:rsid w:val="00647709"/>
    <w:rsid w:val="00652219"/>
    <w:rsid w:val="006546D4"/>
    <w:rsid w:val="00660E4E"/>
    <w:rsid w:val="006707C5"/>
    <w:rsid w:val="006A52E0"/>
    <w:rsid w:val="006B4B8A"/>
    <w:rsid w:val="006B6182"/>
    <w:rsid w:val="006C58FE"/>
    <w:rsid w:val="006D55AD"/>
    <w:rsid w:val="006F2D48"/>
    <w:rsid w:val="006F5ACC"/>
    <w:rsid w:val="006F70F1"/>
    <w:rsid w:val="007051FE"/>
    <w:rsid w:val="0070599F"/>
    <w:rsid w:val="00713137"/>
    <w:rsid w:val="0072637A"/>
    <w:rsid w:val="00752221"/>
    <w:rsid w:val="00752950"/>
    <w:rsid w:val="00755545"/>
    <w:rsid w:val="00755C02"/>
    <w:rsid w:val="00774232"/>
    <w:rsid w:val="007A3C1E"/>
    <w:rsid w:val="007B3A2A"/>
    <w:rsid w:val="007C1598"/>
    <w:rsid w:val="007C2912"/>
    <w:rsid w:val="007D3FEB"/>
    <w:rsid w:val="007D4326"/>
    <w:rsid w:val="007E1D7D"/>
    <w:rsid w:val="007F614C"/>
    <w:rsid w:val="00826B90"/>
    <w:rsid w:val="00831615"/>
    <w:rsid w:val="008416EF"/>
    <w:rsid w:val="00861C8A"/>
    <w:rsid w:val="00875BAF"/>
    <w:rsid w:val="00883E29"/>
    <w:rsid w:val="00887358"/>
    <w:rsid w:val="00887616"/>
    <w:rsid w:val="00893352"/>
    <w:rsid w:val="008A0360"/>
    <w:rsid w:val="008A0643"/>
    <w:rsid w:val="008A3C4A"/>
    <w:rsid w:val="008B528C"/>
    <w:rsid w:val="008C4456"/>
    <w:rsid w:val="008C6234"/>
    <w:rsid w:val="008D2A2D"/>
    <w:rsid w:val="008D739A"/>
    <w:rsid w:val="008E473A"/>
    <w:rsid w:val="009037A7"/>
    <w:rsid w:val="0091289E"/>
    <w:rsid w:val="0091628D"/>
    <w:rsid w:val="009174B2"/>
    <w:rsid w:val="009271AA"/>
    <w:rsid w:val="00930591"/>
    <w:rsid w:val="0093666A"/>
    <w:rsid w:val="009451FE"/>
    <w:rsid w:val="00970DBB"/>
    <w:rsid w:val="00980539"/>
    <w:rsid w:val="00981C6F"/>
    <w:rsid w:val="00982DF6"/>
    <w:rsid w:val="0099465A"/>
    <w:rsid w:val="00997939"/>
    <w:rsid w:val="009A1470"/>
    <w:rsid w:val="009A3629"/>
    <w:rsid w:val="009A57C4"/>
    <w:rsid w:val="009A7AF6"/>
    <w:rsid w:val="009C6501"/>
    <w:rsid w:val="009D444B"/>
    <w:rsid w:val="009F52F9"/>
    <w:rsid w:val="00A04A1A"/>
    <w:rsid w:val="00A15F4F"/>
    <w:rsid w:val="00A16877"/>
    <w:rsid w:val="00A410B3"/>
    <w:rsid w:val="00A42509"/>
    <w:rsid w:val="00A44064"/>
    <w:rsid w:val="00A441AB"/>
    <w:rsid w:val="00A4708A"/>
    <w:rsid w:val="00A718B9"/>
    <w:rsid w:val="00A74F15"/>
    <w:rsid w:val="00A84CEE"/>
    <w:rsid w:val="00AA59B9"/>
    <w:rsid w:val="00AD1075"/>
    <w:rsid w:val="00AD2E32"/>
    <w:rsid w:val="00AF167D"/>
    <w:rsid w:val="00AF1889"/>
    <w:rsid w:val="00B02399"/>
    <w:rsid w:val="00B02685"/>
    <w:rsid w:val="00B13622"/>
    <w:rsid w:val="00B139EE"/>
    <w:rsid w:val="00B20F4B"/>
    <w:rsid w:val="00B2286A"/>
    <w:rsid w:val="00B22EB5"/>
    <w:rsid w:val="00B233B3"/>
    <w:rsid w:val="00B2707F"/>
    <w:rsid w:val="00B345F9"/>
    <w:rsid w:val="00B357EB"/>
    <w:rsid w:val="00B46FB2"/>
    <w:rsid w:val="00B5076D"/>
    <w:rsid w:val="00B76914"/>
    <w:rsid w:val="00B76AAE"/>
    <w:rsid w:val="00B80FC0"/>
    <w:rsid w:val="00B8291C"/>
    <w:rsid w:val="00B91ED4"/>
    <w:rsid w:val="00BA67E3"/>
    <w:rsid w:val="00BB1498"/>
    <w:rsid w:val="00BB1B33"/>
    <w:rsid w:val="00BC1755"/>
    <w:rsid w:val="00BC636D"/>
    <w:rsid w:val="00BD60AD"/>
    <w:rsid w:val="00BD72ED"/>
    <w:rsid w:val="00BE5E5F"/>
    <w:rsid w:val="00BE7028"/>
    <w:rsid w:val="00C031AE"/>
    <w:rsid w:val="00C16151"/>
    <w:rsid w:val="00C20242"/>
    <w:rsid w:val="00C24878"/>
    <w:rsid w:val="00C30584"/>
    <w:rsid w:val="00C31E49"/>
    <w:rsid w:val="00C37E27"/>
    <w:rsid w:val="00C6657B"/>
    <w:rsid w:val="00C742D6"/>
    <w:rsid w:val="00C971F1"/>
    <w:rsid w:val="00CB0AA3"/>
    <w:rsid w:val="00CB3603"/>
    <w:rsid w:val="00CB7767"/>
    <w:rsid w:val="00CC5446"/>
    <w:rsid w:val="00CC68AE"/>
    <w:rsid w:val="00CC7386"/>
    <w:rsid w:val="00CC7500"/>
    <w:rsid w:val="00CD7051"/>
    <w:rsid w:val="00CE49C8"/>
    <w:rsid w:val="00D0460F"/>
    <w:rsid w:val="00D04ACB"/>
    <w:rsid w:val="00D0580C"/>
    <w:rsid w:val="00D20574"/>
    <w:rsid w:val="00D2754B"/>
    <w:rsid w:val="00D27C64"/>
    <w:rsid w:val="00D34877"/>
    <w:rsid w:val="00D50943"/>
    <w:rsid w:val="00D7414D"/>
    <w:rsid w:val="00D810A7"/>
    <w:rsid w:val="00D92B7B"/>
    <w:rsid w:val="00DA67DA"/>
    <w:rsid w:val="00DB1416"/>
    <w:rsid w:val="00DB2513"/>
    <w:rsid w:val="00DB7479"/>
    <w:rsid w:val="00DC1856"/>
    <w:rsid w:val="00DD1202"/>
    <w:rsid w:val="00DD6F8B"/>
    <w:rsid w:val="00DF31ED"/>
    <w:rsid w:val="00DF5F10"/>
    <w:rsid w:val="00E13A55"/>
    <w:rsid w:val="00E16252"/>
    <w:rsid w:val="00E336AF"/>
    <w:rsid w:val="00E64FBE"/>
    <w:rsid w:val="00E74458"/>
    <w:rsid w:val="00E74538"/>
    <w:rsid w:val="00E833CD"/>
    <w:rsid w:val="00E85BF8"/>
    <w:rsid w:val="00E867EF"/>
    <w:rsid w:val="00E94E97"/>
    <w:rsid w:val="00EB5AA4"/>
    <w:rsid w:val="00EC0702"/>
    <w:rsid w:val="00EC38F7"/>
    <w:rsid w:val="00EC4AF2"/>
    <w:rsid w:val="00EE1218"/>
    <w:rsid w:val="00EF3479"/>
    <w:rsid w:val="00EF6CEE"/>
    <w:rsid w:val="00F00B73"/>
    <w:rsid w:val="00F10D4D"/>
    <w:rsid w:val="00F14179"/>
    <w:rsid w:val="00F3176C"/>
    <w:rsid w:val="00F47459"/>
    <w:rsid w:val="00F52814"/>
    <w:rsid w:val="00F55B24"/>
    <w:rsid w:val="00F67C40"/>
    <w:rsid w:val="00F70B61"/>
    <w:rsid w:val="00F84B97"/>
    <w:rsid w:val="00F93BA5"/>
    <w:rsid w:val="00F951C5"/>
    <w:rsid w:val="00FA0C8A"/>
    <w:rsid w:val="00FA1A6D"/>
    <w:rsid w:val="00FA1B9B"/>
    <w:rsid w:val="00FA31A2"/>
    <w:rsid w:val="00FA4E30"/>
    <w:rsid w:val="00FA67E3"/>
    <w:rsid w:val="00FB18C4"/>
    <w:rsid w:val="00FB3D1D"/>
    <w:rsid w:val="00FE0393"/>
    <w:rsid w:val="03289F3A"/>
    <w:rsid w:val="05C8D597"/>
    <w:rsid w:val="0A7FF785"/>
    <w:rsid w:val="1BB6A7B6"/>
    <w:rsid w:val="1FFF09C9"/>
    <w:rsid w:val="23B34288"/>
    <w:rsid w:val="27E78EE7"/>
    <w:rsid w:val="2D52CFBB"/>
    <w:rsid w:val="3CBF5185"/>
    <w:rsid w:val="48936E1D"/>
    <w:rsid w:val="491A409E"/>
    <w:rsid w:val="4DEDB1C1"/>
    <w:rsid w:val="4EA9850D"/>
    <w:rsid w:val="5B148037"/>
    <w:rsid w:val="62A9B1B4"/>
    <w:rsid w:val="631B0EAD"/>
    <w:rsid w:val="731FF7A0"/>
    <w:rsid w:val="7358BBBC"/>
    <w:rsid w:val="7BA84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807A"/>
  <w15:docId w15:val="{E56ACB9E-2C40-4162-BDC5-99A58545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48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odytext">
    <w:name w:val="Body text_"/>
    <w:basedOn w:val="Standaardalinea-lettertype"/>
    <w:link w:val="Plattetekst7"/>
    <w:rsid w:val="00336480"/>
    <w:rPr>
      <w:sz w:val="19"/>
      <w:szCs w:val="19"/>
      <w:shd w:val="clear" w:color="auto" w:fill="FFFFFF"/>
    </w:rPr>
  </w:style>
  <w:style w:type="paragraph" w:customStyle="1" w:styleId="Plattetekst7">
    <w:name w:val="Platte tekst7"/>
    <w:basedOn w:val="Standaard"/>
    <w:link w:val="Bodytext"/>
    <w:rsid w:val="00336480"/>
    <w:pPr>
      <w:widowControl w:val="0"/>
      <w:shd w:val="clear" w:color="auto" w:fill="FFFFFF"/>
      <w:spacing w:after="360" w:line="0" w:lineRule="atLeast"/>
      <w:ind w:hanging="640"/>
      <w:jc w:val="center"/>
    </w:pPr>
    <w:rPr>
      <w:sz w:val="19"/>
      <w:szCs w:val="19"/>
    </w:rPr>
  </w:style>
  <w:style w:type="paragraph" w:customStyle="1" w:styleId="000">
    <w:name w:val="000"/>
    <w:aliases w:val="standaard,standaard uitvullen"/>
    <w:basedOn w:val="Standaard"/>
    <w:link w:val="000Char"/>
    <w:rsid w:val="00336480"/>
    <w:pPr>
      <w:overflowPunct w:val="0"/>
      <w:autoSpaceDE w:val="0"/>
      <w:autoSpaceDN w:val="0"/>
      <w:adjustRightInd w:val="0"/>
      <w:spacing w:after="0" w:line="260" w:lineRule="atLeast"/>
      <w:textAlignment w:val="baseline"/>
    </w:pPr>
    <w:rPr>
      <w:rFonts w:ascii="EYInterstate Light" w:eastAsia="Times New Roman" w:hAnsi="EYInterstate Light" w:cs="Times New Roman"/>
      <w:szCs w:val="20"/>
    </w:rPr>
  </w:style>
  <w:style w:type="character" w:customStyle="1" w:styleId="000Char">
    <w:name w:val="000 Char"/>
    <w:aliases w:val="standaard Char"/>
    <w:basedOn w:val="Standaardalinea-lettertype"/>
    <w:link w:val="000"/>
    <w:rsid w:val="00336480"/>
    <w:rPr>
      <w:rFonts w:ascii="EYInterstate Light" w:eastAsia="Times New Roman" w:hAnsi="EYInterstate Light" w:cs="Times New Roman"/>
      <w:szCs w:val="20"/>
    </w:rPr>
  </w:style>
  <w:style w:type="paragraph" w:styleId="Lijstalinea">
    <w:name w:val="List Paragraph"/>
    <w:basedOn w:val="Standaard"/>
    <w:uiPriority w:val="34"/>
    <w:qFormat/>
    <w:rsid w:val="00336480"/>
    <w:pPr>
      <w:ind w:left="720"/>
      <w:contextualSpacing/>
    </w:pPr>
  </w:style>
  <w:style w:type="paragraph" w:styleId="Koptekst">
    <w:name w:val="header"/>
    <w:basedOn w:val="Standaard"/>
    <w:link w:val="KoptekstChar"/>
    <w:uiPriority w:val="99"/>
    <w:unhideWhenUsed/>
    <w:rsid w:val="00564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BD6"/>
  </w:style>
  <w:style w:type="paragraph" w:styleId="Voettekst">
    <w:name w:val="footer"/>
    <w:basedOn w:val="Standaard"/>
    <w:link w:val="VoettekstChar"/>
    <w:uiPriority w:val="99"/>
    <w:unhideWhenUsed/>
    <w:rsid w:val="00564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BD6"/>
  </w:style>
  <w:style w:type="character" w:styleId="Verwijzingopmerking">
    <w:name w:val="annotation reference"/>
    <w:basedOn w:val="Standaardalinea-lettertype"/>
    <w:uiPriority w:val="99"/>
    <w:semiHidden/>
    <w:unhideWhenUsed/>
    <w:rsid w:val="00524D7E"/>
    <w:rPr>
      <w:sz w:val="16"/>
      <w:szCs w:val="16"/>
    </w:rPr>
  </w:style>
  <w:style w:type="paragraph" w:styleId="Tekstopmerking">
    <w:name w:val="annotation text"/>
    <w:basedOn w:val="Standaard"/>
    <w:link w:val="TekstopmerkingChar"/>
    <w:uiPriority w:val="99"/>
    <w:semiHidden/>
    <w:unhideWhenUsed/>
    <w:rsid w:val="00524D7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24D7E"/>
    <w:rPr>
      <w:sz w:val="20"/>
      <w:szCs w:val="20"/>
    </w:rPr>
  </w:style>
  <w:style w:type="paragraph" w:styleId="Onderwerpvanopmerking">
    <w:name w:val="annotation subject"/>
    <w:basedOn w:val="Tekstopmerking"/>
    <w:next w:val="Tekstopmerking"/>
    <w:link w:val="OnderwerpvanopmerkingChar"/>
    <w:uiPriority w:val="99"/>
    <w:semiHidden/>
    <w:unhideWhenUsed/>
    <w:rsid w:val="00524D7E"/>
    <w:rPr>
      <w:b/>
      <w:bCs/>
    </w:rPr>
  </w:style>
  <w:style w:type="character" w:customStyle="1" w:styleId="OnderwerpvanopmerkingChar">
    <w:name w:val="Onderwerp van opmerking Char"/>
    <w:basedOn w:val="TekstopmerkingChar"/>
    <w:link w:val="Onderwerpvanopmerking"/>
    <w:uiPriority w:val="99"/>
    <w:semiHidden/>
    <w:rsid w:val="00524D7E"/>
    <w:rPr>
      <w:b/>
      <w:bCs/>
      <w:sz w:val="20"/>
      <w:szCs w:val="20"/>
    </w:rPr>
  </w:style>
  <w:style w:type="paragraph" w:styleId="Ballontekst">
    <w:name w:val="Balloon Text"/>
    <w:basedOn w:val="Standaard"/>
    <w:link w:val="BallontekstChar"/>
    <w:uiPriority w:val="99"/>
    <w:semiHidden/>
    <w:unhideWhenUsed/>
    <w:rsid w:val="00524D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4D7E"/>
    <w:rPr>
      <w:rFonts w:ascii="Segoe UI" w:hAnsi="Segoe UI" w:cs="Segoe UI"/>
      <w:sz w:val="18"/>
      <w:szCs w:val="18"/>
    </w:rPr>
  </w:style>
  <w:style w:type="paragraph" w:styleId="Revisie">
    <w:name w:val="Revision"/>
    <w:hidden/>
    <w:uiPriority w:val="99"/>
    <w:semiHidden/>
    <w:rsid w:val="00EC0702"/>
    <w:pPr>
      <w:spacing w:after="0" w:line="240" w:lineRule="auto"/>
    </w:pPr>
  </w:style>
  <w:style w:type="character" w:styleId="Hyperlink">
    <w:name w:val="Hyperlink"/>
    <w:basedOn w:val="Standaardalinea-lettertype"/>
    <w:uiPriority w:val="99"/>
    <w:unhideWhenUsed/>
    <w:rsid w:val="00F93BA5"/>
    <w:rPr>
      <w:color w:val="0563C1" w:themeColor="hyperlink"/>
      <w:u w:val="single"/>
    </w:rPr>
  </w:style>
  <w:style w:type="character" w:customStyle="1" w:styleId="Onopgelostemelding1">
    <w:name w:val="Onopgeloste melding1"/>
    <w:basedOn w:val="Standaardalinea-lettertype"/>
    <w:uiPriority w:val="99"/>
    <w:semiHidden/>
    <w:unhideWhenUsed/>
    <w:rsid w:val="00F9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1406">
      <w:bodyDiv w:val="1"/>
      <w:marLeft w:val="0"/>
      <w:marRight w:val="0"/>
      <w:marTop w:val="0"/>
      <w:marBottom w:val="0"/>
      <w:divBdr>
        <w:top w:val="none" w:sz="0" w:space="0" w:color="auto"/>
        <w:left w:val="none" w:sz="0" w:space="0" w:color="auto"/>
        <w:bottom w:val="none" w:sz="0" w:space="0" w:color="auto"/>
        <w:right w:val="none" w:sz="0" w:space="0" w:color="auto"/>
      </w:divBdr>
    </w:div>
    <w:div w:id="18862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3214b8-bb86-4bc2-99f2-e72b65a8099f" xsi:nil="true"/>
    <lcf76f155ced4ddcb4097134ff3c332f xmlns="976ea7f8-4a04-402c-907d-8ebd8deafb72">
      <Terms xmlns="http://schemas.microsoft.com/office/infopath/2007/PartnerControls"/>
    </lcf76f155ced4ddcb4097134ff3c332f>
    <Mapnaam xmlns="976ea7f8-4a04-402c-907d-8ebd8deafb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isblad met logo" ma:contentTypeID="0x0101008CB069DF3430F84BB59CA7D7E11F0669003B7382AFB315184496CB8FBAEB474271" ma:contentTypeVersion="13" ma:contentTypeDescription="" ma:contentTypeScope="" ma:versionID="d93e5155ebc58509b019abe8fb41d458">
  <xsd:schema xmlns:xsd="http://www.w3.org/2001/XMLSchema" xmlns:xs="http://www.w3.org/2001/XMLSchema" xmlns:p="http://schemas.microsoft.com/office/2006/metadata/properties" xmlns:ns2="976ea7f8-4a04-402c-907d-8ebd8deafb72" xmlns:ns3="d53214b8-bb86-4bc2-99f2-e72b65a8099f" targetNamespace="http://schemas.microsoft.com/office/2006/metadata/properties" ma:root="true" ma:fieldsID="034714380d6eb6a0ee1c40642a268256" ns2:_="" ns3:_="">
    <xsd:import namespace="976ea7f8-4a04-402c-907d-8ebd8deafb72"/>
    <xsd:import namespace="d53214b8-bb86-4bc2-99f2-e72b65a8099f"/>
    <xsd:element name="properties">
      <xsd:complexType>
        <xsd:sequence>
          <xsd:element name="documentManagement">
            <xsd:complexType>
              <xsd:all>
                <xsd:element ref="ns2:MediaServiceOCR" minOccurs="0"/>
                <xsd:element ref="ns2:MediaServiceGenerationTime" minOccurs="0"/>
                <xsd:element ref="ns2:MediaServiceEventHashCode" minOccurs="0"/>
                <xsd:element ref="ns2:Mapnaam"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ea7f8-4a04-402c-907d-8ebd8deafb72"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apnaam" ma:index="11" nillable="true" ma:displayName="Mapnaam" ma:format="Dropdown" ma:internalName="Mapnaam" ma:percentage="FALSE">
      <xsd:simpleType>
        <xsd:restriction base="dms:Number"/>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f572a0-8181-4d2b-b860-e5ef8dbf81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214b8-bb86-4bc2-99f2-e72b65a809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d500e-2661-4f05-985f-fe18c24383f8}" ma:internalName="TaxCatchAll" ma:showField="CatchAllData" ma:web="d53214b8-bb86-4bc2-99f2-e72b65a80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62A71-F24D-4761-AEFC-BF30D7FAAAEB}">
  <ds:schemaRefs>
    <ds:schemaRef ds:uri="http://schemas.microsoft.com/office/2006/metadata/properties"/>
    <ds:schemaRef ds:uri="http://schemas.microsoft.com/office/infopath/2007/PartnerControls"/>
    <ds:schemaRef ds:uri="43143327-ce6f-4a43-a8a0-e76c023fc13a"/>
    <ds:schemaRef ds:uri="d53214b8-bb86-4bc2-99f2-e72b65a8099f"/>
    <ds:schemaRef ds:uri="4f82f1ec-5d15-4680-aeb3-51c459ba589e"/>
  </ds:schemaRefs>
</ds:datastoreItem>
</file>

<file path=customXml/itemProps2.xml><?xml version="1.0" encoding="utf-8"?>
<ds:datastoreItem xmlns:ds="http://schemas.openxmlformats.org/officeDocument/2006/customXml" ds:itemID="{48F239BE-DBAA-4CD2-A14B-2415834CFB8C}"/>
</file>

<file path=customXml/itemProps3.xml><?xml version="1.0" encoding="utf-8"?>
<ds:datastoreItem xmlns:ds="http://schemas.openxmlformats.org/officeDocument/2006/customXml" ds:itemID="{1D58D296-2DA4-4149-9573-DFB71E87EDD5}">
  <ds:schemaRefs>
    <ds:schemaRef ds:uri="http://schemas.openxmlformats.org/officeDocument/2006/bibliography"/>
  </ds:schemaRefs>
</ds:datastoreItem>
</file>

<file path=customXml/itemProps4.xml><?xml version="1.0" encoding="utf-8"?>
<ds:datastoreItem xmlns:ds="http://schemas.openxmlformats.org/officeDocument/2006/customXml" ds:itemID="{72041AED-D6B9-4F74-B068-04FC5BA93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4284</Words>
  <Characters>23562</Characters>
  <Application>Microsoft Office Word</Application>
  <DocSecurity>0</DocSecurity>
  <Lines>196</Lines>
  <Paragraphs>55</Paragraphs>
  <ScaleCrop>false</ScaleCrop>
  <Company>Pels Rijcken</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Doesburg</dc:creator>
  <cp:lastModifiedBy>Erika Wall - van Mourik</cp:lastModifiedBy>
  <cp:revision>8</cp:revision>
  <cp:lastPrinted>2018-02-06T13:11:00Z</cp:lastPrinted>
  <dcterms:created xsi:type="dcterms:W3CDTF">2023-07-11T05:56:00Z</dcterms:created>
  <dcterms:modified xsi:type="dcterms:W3CDTF">2023-08-01T09:32:00Z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0x0101006B866F5B2FC1D14983CB5FEC96292BC9</vt:lpwstr>
  </property>
  <property fmtid="{D5CDD505-2E9C-101B-9397-08002B2CF9AE}" pid="3" name="_dlc_DocIdItemGuid">
    <vt:lpwstr>114a2368-44e5-4f5f-86b6-478d0ba11661</vt:lpwstr>
  </property>
  <property fmtid="{D5CDD505-2E9C-101B-9397-08002B2CF9AE}" pid="4" name="MediaServiceImageTags">
    <vt:lpwstr/>
  </property>
</Properties>
</file>